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29CCD" w14:textId="2E677066" w:rsidR="00B479C1" w:rsidRDefault="00D55618">
      <w:pPr>
        <w:rPr>
          <w:b/>
          <w:szCs w:val="22"/>
        </w:rPr>
      </w:pPr>
      <w:r>
        <w:rPr>
          <w:b/>
          <w:szCs w:val="22"/>
        </w:rPr>
        <w:t>PRZEDMIOTOWE</w:t>
      </w:r>
      <w:r w:rsidR="00035133">
        <w:rPr>
          <w:b/>
          <w:szCs w:val="22"/>
        </w:rPr>
        <w:t xml:space="preserve"> </w:t>
      </w:r>
      <w:r w:rsidR="00CB2D5D">
        <w:rPr>
          <w:b/>
          <w:szCs w:val="22"/>
        </w:rPr>
        <w:t>ZASADY</w:t>
      </w:r>
      <w:r w:rsidR="00035133">
        <w:rPr>
          <w:b/>
          <w:szCs w:val="22"/>
        </w:rPr>
        <w:t xml:space="preserve"> OCENIANIA Z </w:t>
      </w:r>
      <w:r w:rsidR="00A0198A">
        <w:rPr>
          <w:b/>
          <w:szCs w:val="22"/>
        </w:rPr>
        <w:t>BIOLOGII</w:t>
      </w:r>
    </w:p>
    <w:p w14:paraId="41665564" w14:textId="77777777" w:rsidR="006C2503" w:rsidRPr="006C2503" w:rsidRDefault="006C2503">
      <w:pPr>
        <w:rPr>
          <w:szCs w:val="22"/>
        </w:rPr>
      </w:pPr>
    </w:p>
    <w:p w14:paraId="0DE6ACE8" w14:textId="0C353C22" w:rsidR="006C2503" w:rsidRPr="006C2503" w:rsidRDefault="006C2503">
      <w:r w:rsidRPr="006C2503">
        <w:rPr>
          <w:szCs w:val="22"/>
        </w:rPr>
        <w:t>opracowan</w:t>
      </w:r>
      <w:r w:rsidR="00CB2D5D">
        <w:rPr>
          <w:szCs w:val="22"/>
        </w:rPr>
        <w:t>e</w:t>
      </w:r>
      <w:r w:rsidRPr="006C2503">
        <w:rPr>
          <w:szCs w:val="22"/>
        </w:rPr>
        <w:t xml:space="preserve"> </w:t>
      </w:r>
      <w:r>
        <w:rPr>
          <w:szCs w:val="22"/>
        </w:rPr>
        <w:t xml:space="preserve">na podstawie </w:t>
      </w:r>
      <w:r w:rsidR="00A75F43">
        <w:rPr>
          <w:szCs w:val="22"/>
        </w:rPr>
        <w:t>p</w:t>
      </w:r>
      <w:r>
        <w:rPr>
          <w:szCs w:val="22"/>
        </w:rPr>
        <w:t xml:space="preserve">odstawy </w:t>
      </w:r>
      <w:r w:rsidR="00A75F43">
        <w:rPr>
          <w:szCs w:val="22"/>
        </w:rPr>
        <w:t>p</w:t>
      </w:r>
      <w:r>
        <w:rPr>
          <w:szCs w:val="22"/>
        </w:rPr>
        <w:t xml:space="preserve">rogramowej z </w:t>
      </w:r>
      <w:r w:rsidR="00A0198A">
        <w:rPr>
          <w:szCs w:val="22"/>
        </w:rPr>
        <w:t>biologi</w:t>
      </w:r>
      <w:r>
        <w:rPr>
          <w:szCs w:val="22"/>
        </w:rPr>
        <w:t xml:space="preserve">i dla szkół podstawowych, </w:t>
      </w:r>
      <w:r w:rsidR="00A75F43">
        <w:rPr>
          <w:szCs w:val="22"/>
        </w:rPr>
        <w:t>p</w:t>
      </w:r>
      <w:r>
        <w:rPr>
          <w:szCs w:val="22"/>
        </w:rPr>
        <w:t xml:space="preserve">rogramu </w:t>
      </w:r>
      <w:r w:rsidR="00A75F43">
        <w:rPr>
          <w:szCs w:val="22"/>
        </w:rPr>
        <w:t>n</w:t>
      </w:r>
      <w:r>
        <w:rPr>
          <w:szCs w:val="22"/>
        </w:rPr>
        <w:t>auczania „</w:t>
      </w:r>
      <w:r w:rsidR="00A0198A">
        <w:rPr>
          <w:szCs w:val="22"/>
        </w:rPr>
        <w:t>Puls życia</w:t>
      </w:r>
      <w:r>
        <w:rPr>
          <w:szCs w:val="22"/>
        </w:rPr>
        <w:t>” oraz Statutu Szkoły.</w:t>
      </w:r>
    </w:p>
    <w:p w14:paraId="6583F002" w14:textId="77777777" w:rsidR="00B479C1" w:rsidRDefault="00B479C1"/>
    <w:p w14:paraId="681E6C7B" w14:textId="00A1F3E5" w:rsidR="00B20880" w:rsidRDefault="00035133" w:rsidP="00B20880">
      <w:pPr>
        <w:jc w:val="both"/>
      </w:pPr>
      <w:r w:rsidRPr="00AC2ED0">
        <w:t>Ocenianie bieżące z zajęć edukacyjnych ma na celu monitorowanie pracy ucznia oraz</w:t>
      </w:r>
      <w:r w:rsidR="00067B70">
        <w:t xml:space="preserve"> </w:t>
      </w:r>
      <w:r w:rsidRPr="00AC2ED0">
        <w:t>przekazywanie uczniowi informacji o jego osiągnięciach edukacyjnych pomagających w uczeniu</w:t>
      </w:r>
      <w:r w:rsidR="006C2503">
        <w:t xml:space="preserve"> </w:t>
      </w:r>
      <w:r w:rsidRPr="00AC2ED0">
        <w:t>się, poprzez wskazanie co uczeń robi dobrze, co i jak wymaga poprawy oraz jak powinien się</w:t>
      </w:r>
      <w:r w:rsidR="006C2503">
        <w:t xml:space="preserve"> </w:t>
      </w:r>
      <w:r w:rsidRPr="00AC2ED0">
        <w:t xml:space="preserve">dalej uczyć. </w:t>
      </w:r>
    </w:p>
    <w:p w14:paraId="699257E0" w14:textId="77777777" w:rsidR="00B20880" w:rsidRDefault="00B20880" w:rsidP="00B20880">
      <w:pPr>
        <w:jc w:val="both"/>
      </w:pPr>
    </w:p>
    <w:p w14:paraId="3A678A71" w14:textId="77777777" w:rsidR="00B20880" w:rsidRPr="003731AE" w:rsidRDefault="00B20880" w:rsidP="00B20880">
      <w:pPr>
        <w:jc w:val="both"/>
      </w:pPr>
      <w:r>
        <w:t xml:space="preserve"> </w:t>
      </w:r>
      <w:r w:rsidRPr="003731AE">
        <w:t xml:space="preserve">Ustala się następujące ogólne kryteria ocen: </w:t>
      </w:r>
    </w:p>
    <w:p w14:paraId="73806250" w14:textId="77777777" w:rsidR="003731AE" w:rsidRDefault="003731AE" w:rsidP="00B20880">
      <w:pPr>
        <w:jc w:val="both"/>
      </w:pPr>
    </w:p>
    <w:p w14:paraId="1FB362F9" w14:textId="77777777" w:rsidR="00B20880" w:rsidRPr="00CB2D5D" w:rsidRDefault="00B20880" w:rsidP="00B20880">
      <w:pPr>
        <w:jc w:val="both"/>
        <w:rPr>
          <w:u w:val="single"/>
        </w:rPr>
      </w:pPr>
      <w:r w:rsidRPr="00CB2D5D">
        <w:rPr>
          <w:u w:val="single"/>
        </w:rPr>
        <w:t>1) stopień celujący otrzymuje uczeń, który:</w:t>
      </w:r>
    </w:p>
    <w:p w14:paraId="5B9D98DF" w14:textId="77777777" w:rsidR="00B20880" w:rsidRDefault="00B20880" w:rsidP="00B20880">
      <w:pPr>
        <w:jc w:val="both"/>
      </w:pPr>
      <w:r>
        <w:t xml:space="preserve"> a) opanował wiedzę i umiejętności określone programem nauczania w danej klasie (99%- 100%), </w:t>
      </w:r>
    </w:p>
    <w:p w14:paraId="0C052678" w14:textId="00844CB9" w:rsidR="00B20880" w:rsidRDefault="00B20880" w:rsidP="00B20880">
      <w:pPr>
        <w:jc w:val="both"/>
      </w:pPr>
      <w:r>
        <w:t>b)</w:t>
      </w:r>
      <w:r w:rsidR="00CB2D5D">
        <w:t xml:space="preserve"> </w:t>
      </w:r>
      <w:r>
        <w:t xml:space="preserve">biegle posługuje się zdobytymi wiadomościami w rozwiązywaniu problemów teoretycznych lub praktycznych z programu nauczania danej klasy, proponuje rozwiązania nietypowe, rozwiązuje także zadania wykraczające poza program nauczania, </w:t>
      </w:r>
    </w:p>
    <w:p w14:paraId="1FA649F8" w14:textId="65554BFE" w:rsidR="00D95FFD" w:rsidRDefault="00D95FFD" w:rsidP="00B20880">
      <w:pPr>
        <w:jc w:val="both"/>
      </w:pPr>
      <w:r>
        <w:t xml:space="preserve">c) samodzielnie i twórczo rozwija własne uzdolnienia, </w:t>
      </w:r>
    </w:p>
    <w:p w14:paraId="08A5EF15" w14:textId="77777777" w:rsidR="00D95FFD" w:rsidRDefault="00D95FFD" w:rsidP="00B20880">
      <w:pPr>
        <w:jc w:val="both"/>
      </w:pPr>
      <w:r>
        <w:t xml:space="preserve">d) często systematycznie korzysta ze źródeł wiedzy </w:t>
      </w:r>
      <w:proofErr w:type="spellStart"/>
      <w:r>
        <w:t>pozapodręcznikowej</w:t>
      </w:r>
      <w:proofErr w:type="spellEnd"/>
      <w:r>
        <w:t>,</w:t>
      </w:r>
    </w:p>
    <w:p w14:paraId="1D40AB5C" w14:textId="77777777" w:rsidR="00D95FFD" w:rsidRDefault="00D95FFD" w:rsidP="00B20880">
      <w:pPr>
        <w:jc w:val="both"/>
      </w:pPr>
      <w:r>
        <w:t xml:space="preserve"> e) angażuje się w projekty edukacyjne, naukowe proponowane przez nauczyciela,</w:t>
      </w:r>
    </w:p>
    <w:p w14:paraId="27E2E1B7" w14:textId="2F831DFA" w:rsidR="00D95FFD" w:rsidRDefault="00D95FFD" w:rsidP="00B20880">
      <w:pPr>
        <w:jc w:val="both"/>
      </w:pPr>
      <w:r>
        <w:t xml:space="preserve"> f) osiąga sukcesy w konkursach i olimpiadach przedmiotowych, kwalifikując się do finałów na szczeblu co najmniej powiatowym, </w:t>
      </w:r>
    </w:p>
    <w:p w14:paraId="1CA951CC" w14:textId="77777777" w:rsidR="00B20880" w:rsidRPr="00CB2D5D" w:rsidRDefault="00B20880" w:rsidP="00B20880">
      <w:pPr>
        <w:jc w:val="both"/>
        <w:rPr>
          <w:u w:val="single"/>
        </w:rPr>
      </w:pPr>
      <w:r w:rsidRPr="00CB2D5D">
        <w:rPr>
          <w:u w:val="single"/>
        </w:rPr>
        <w:t>2) stopień bardzo dobry otrzymuje uczeń, który:</w:t>
      </w:r>
    </w:p>
    <w:p w14:paraId="581327F0" w14:textId="77777777" w:rsidR="00B20880" w:rsidRDefault="00B20880" w:rsidP="00B20880">
      <w:pPr>
        <w:jc w:val="both"/>
      </w:pPr>
      <w:r>
        <w:t xml:space="preserve"> a) opanował wiedzę i umiejętności określone programem nauczania w danej klasie (90%- 98%), </w:t>
      </w:r>
    </w:p>
    <w:p w14:paraId="1FA15ED6" w14:textId="77777777" w:rsidR="00B20880" w:rsidRDefault="00B20880" w:rsidP="00B20880">
      <w:pPr>
        <w:jc w:val="both"/>
      </w:pPr>
      <w:r>
        <w:t xml:space="preserve">b) sprawnie posługuje się zdobytymi wiadomościami, rozwiązuje samodzielnie problemy teoretyczne i praktyczne ujęte programem nauczania, potrafi zastosować posiadaną wiedzę do rozwiązywania zadań i problemów w nowych sytuacjach, </w:t>
      </w:r>
    </w:p>
    <w:p w14:paraId="6642CDFD" w14:textId="77777777" w:rsidR="00B20880" w:rsidRDefault="00B20880" w:rsidP="00B20880">
      <w:pPr>
        <w:jc w:val="both"/>
      </w:pPr>
      <w:r>
        <w:t>c) stosuje poprawny język i styl wypowiedzi, sprawnie posługuje się obowiązującą terminologią i precyzyjnością,</w:t>
      </w:r>
    </w:p>
    <w:p w14:paraId="1615EF61" w14:textId="77777777" w:rsidR="00B20880" w:rsidRPr="00CB2D5D" w:rsidRDefault="00B20880" w:rsidP="00B20880">
      <w:pPr>
        <w:jc w:val="both"/>
        <w:rPr>
          <w:u w:val="single"/>
        </w:rPr>
      </w:pPr>
      <w:r>
        <w:t xml:space="preserve"> </w:t>
      </w:r>
      <w:r w:rsidRPr="00CB2D5D">
        <w:rPr>
          <w:u w:val="single"/>
        </w:rPr>
        <w:t>3) stopień dobry otrzymuje uczeń, który:</w:t>
      </w:r>
    </w:p>
    <w:p w14:paraId="35713DC9" w14:textId="77777777" w:rsidR="00B20880" w:rsidRDefault="00B20880" w:rsidP="00B20880">
      <w:pPr>
        <w:jc w:val="both"/>
      </w:pPr>
      <w:r>
        <w:t xml:space="preserve"> a) nie opanował w pełni wiadomości i umiejętności określonych programem nauczania w danej klasie (75%-89%),</w:t>
      </w:r>
    </w:p>
    <w:p w14:paraId="6E607D05" w14:textId="77777777" w:rsidR="00B20880" w:rsidRDefault="00B20880" w:rsidP="00B20880">
      <w:pPr>
        <w:jc w:val="both"/>
      </w:pPr>
      <w:r>
        <w:t xml:space="preserve">b) poprawnie stosuje wiadomości, rozwiązuje /wykonuje/ samodzielnie typowe zadania teoretyczne lub praktyczne, w sytuacjach nietypowych z pomocą nauczyciela, </w:t>
      </w:r>
    </w:p>
    <w:p w14:paraId="7E14BD0C" w14:textId="77777777" w:rsidR="00B20880" w:rsidRDefault="00B20880" w:rsidP="00B20880">
      <w:pPr>
        <w:jc w:val="both"/>
      </w:pPr>
      <w:r>
        <w:t xml:space="preserve">c) stosuje podstawowe pojęcia i prawa, wypowiada się klarownie w stopniu zadowalającym; </w:t>
      </w:r>
      <w:r w:rsidRPr="00CB2D5D">
        <w:rPr>
          <w:u w:val="single"/>
        </w:rPr>
        <w:t>4) stopień dostateczny otrzymuje uczeń, który:</w:t>
      </w:r>
    </w:p>
    <w:p w14:paraId="7079BFA1" w14:textId="77777777" w:rsidR="00B20880" w:rsidRDefault="00B20880" w:rsidP="00B20880">
      <w:pPr>
        <w:jc w:val="both"/>
      </w:pPr>
      <w:r>
        <w:t xml:space="preserve"> a) opanował zakres materiału programowego ograniczony do treści podstawowych (50%-74%), rozumie tylko najważniejsze związki i powiązania logiczne miedzy treściami, </w:t>
      </w:r>
    </w:p>
    <w:p w14:paraId="2A96CABA" w14:textId="77777777" w:rsidR="00B20880" w:rsidRDefault="00B20880" w:rsidP="00B20880">
      <w:pPr>
        <w:jc w:val="both"/>
      </w:pPr>
      <w:r>
        <w:t xml:space="preserve">b) rozwiązuje /wykonuje/ typowe zadania teoretyczne lub praktyczne o średnim stopniu trudności, </w:t>
      </w:r>
    </w:p>
    <w:p w14:paraId="243CA026" w14:textId="77777777" w:rsidR="00B20880" w:rsidRPr="00CB2D5D" w:rsidRDefault="00B20880" w:rsidP="00B20880">
      <w:pPr>
        <w:jc w:val="both"/>
        <w:rPr>
          <w:u w:val="single"/>
        </w:rPr>
      </w:pPr>
      <w:r w:rsidRPr="00CB2D5D">
        <w:rPr>
          <w:u w:val="single"/>
        </w:rPr>
        <w:t xml:space="preserve">5) stopień dopuszczający otrzymuje uczeń, który: </w:t>
      </w:r>
    </w:p>
    <w:p w14:paraId="7589BCA1" w14:textId="77777777" w:rsidR="00CB2D5D" w:rsidRDefault="00B20880" w:rsidP="00B20880">
      <w:pPr>
        <w:jc w:val="both"/>
      </w:pPr>
      <w:r>
        <w:lastRenderedPageBreak/>
        <w:t>a) posiada konieczne, niezbędne do kontynuowania nauki na dalszych etapach kształcenia wiadomości i umiejętności, luźno zestawione bez rozumienia związków i uogólnień (49%- 30%),</w:t>
      </w:r>
    </w:p>
    <w:p w14:paraId="370137E0" w14:textId="77777777" w:rsidR="00CB2D5D" w:rsidRDefault="00B20880" w:rsidP="00B20880">
      <w:pPr>
        <w:jc w:val="both"/>
      </w:pPr>
      <w:r>
        <w:t xml:space="preserve"> b) słabo rozumie treści programowe, podstawowe wiadomości i procedury odtwarza mechanicznie, nie ma umiejętności wyjaśniania zjawisk, </w:t>
      </w:r>
    </w:p>
    <w:p w14:paraId="04613D74" w14:textId="77777777" w:rsidR="00CB2D5D" w:rsidRPr="00CB2D5D" w:rsidRDefault="00CB2D5D" w:rsidP="00B20880">
      <w:pPr>
        <w:jc w:val="both"/>
        <w:rPr>
          <w:u w:val="single"/>
        </w:rPr>
      </w:pPr>
      <w:r w:rsidRPr="00CB2D5D">
        <w:rPr>
          <w:u w:val="single"/>
        </w:rPr>
        <w:t xml:space="preserve">6) stopień niedostateczny otrzymuje uczeń, który: </w:t>
      </w:r>
    </w:p>
    <w:p w14:paraId="2C2FC6F0" w14:textId="77777777" w:rsidR="00CB2D5D" w:rsidRDefault="00CB2D5D" w:rsidP="00B20880">
      <w:pPr>
        <w:jc w:val="both"/>
      </w:pPr>
      <w:r>
        <w:t xml:space="preserve">a) nie opanował wiadomości i umiejętności określonych podstawami programowymi, a braki w wiadomościach uniemożliwiają dalsze zdobywanie wiedzy (poniżej 30%), </w:t>
      </w:r>
    </w:p>
    <w:p w14:paraId="3FC31FCB" w14:textId="3FEFBD74" w:rsidR="00CB2D5D" w:rsidRDefault="00CB2D5D" w:rsidP="00B20880">
      <w:pPr>
        <w:jc w:val="both"/>
      </w:pPr>
      <w:r>
        <w:t>b) nie jest w stanie rozwiązać /wykonać/ zadań o niewielkim elementarnym stopniu trudności, c) nie skorzystał z pomocy szkoły, nie wykorzystał szans uzupełnienia wiedzy i umiejętności.</w:t>
      </w:r>
    </w:p>
    <w:p w14:paraId="02544763" w14:textId="77777777" w:rsidR="00127F13" w:rsidRPr="00AC2ED0" w:rsidRDefault="00127F13" w:rsidP="00127F13">
      <w:pPr>
        <w:jc w:val="both"/>
      </w:pPr>
    </w:p>
    <w:p w14:paraId="16B90984" w14:textId="16295403" w:rsidR="00035133" w:rsidRDefault="00380C57" w:rsidP="00035133">
      <w:r>
        <w:t xml:space="preserve">W ocenianiu bieżącym dopuszcza się stosowanie „+” i „–”, gdzie „+” oznacza osiągnięcia ucznia bliższe wyższej kategorii wymagań, „-” niższej kategorii wymagań. Dopuszcza się dodatkowo stosowanie: plus (+) oraz minus (-) za nieprzygotowanie do lekcji, aktywność oraz cząstkowe odpowiedzi. </w:t>
      </w:r>
      <w:r w:rsidR="00D95FFD">
        <w:t xml:space="preserve">Nauczyciel może przeliczyć plusy i minusy na oceny: 3 plusy – ocena </w:t>
      </w:r>
      <w:proofErr w:type="spellStart"/>
      <w:r w:rsidR="00D95FFD">
        <w:t>bdb</w:t>
      </w:r>
      <w:proofErr w:type="spellEnd"/>
      <w:r w:rsidR="00D95FFD">
        <w:t xml:space="preserve">, 3 minusy – ocena </w:t>
      </w:r>
      <w:proofErr w:type="spellStart"/>
      <w:r w:rsidR="00D95FFD">
        <w:t>ndst</w:t>
      </w:r>
      <w:proofErr w:type="spellEnd"/>
      <w:r w:rsidR="00D95FFD">
        <w:t xml:space="preserve"> (nie jest to jednak obowiązkowe i niezbędne).</w:t>
      </w:r>
    </w:p>
    <w:p w14:paraId="0900CFA5" w14:textId="77777777" w:rsidR="00380C57" w:rsidRPr="00AC2ED0" w:rsidRDefault="00380C57" w:rsidP="00035133"/>
    <w:p w14:paraId="53AECF1D" w14:textId="77777777" w:rsidR="00035133" w:rsidRPr="00AC2ED0" w:rsidRDefault="00035133" w:rsidP="00035133">
      <w:r w:rsidRPr="00AC2ED0">
        <w:t xml:space="preserve"> Na zajęciach ocenie mogą podlegać następujące rodzaje aktywności uczniów:</w:t>
      </w:r>
    </w:p>
    <w:p w14:paraId="744C7448" w14:textId="77777777" w:rsidR="00035133" w:rsidRPr="00AC2ED0" w:rsidRDefault="00035133" w:rsidP="00035133">
      <w:pPr>
        <w:ind w:left="708"/>
      </w:pPr>
      <w:r w:rsidRPr="00AC2ED0">
        <w:t>1) prace pisemne:</w:t>
      </w:r>
    </w:p>
    <w:p w14:paraId="3415EBD0" w14:textId="5F979072" w:rsidR="00035133" w:rsidRPr="00AC2ED0" w:rsidRDefault="00035133" w:rsidP="00D55618">
      <w:pPr>
        <w:ind w:left="708" w:firstLine="708"/>
      </w:pPr>
      <w:r w:rsidRPr="00AC2ED0">
        <w:t xml:space="preserve"> a) sprawdzian, czyli zapowiedziana z co najmniej </w:t>
      </w:r>
      <w:r w:rsidR="00085981">
        <w:t>5 dniowym</w:t>
      </w:r>
      <w:r w:rsidRPr="00AC2ED0">
        <w:t xml:space="preserve"> </w:t>
      </w:r>
      <w:r w:rsidR="006C2503">
        <w:t xml:space="preserve"> </w:t>
      </w:r>
      <w:r w:rsidR="006C2503">
        <w:tab/>
      </w:r>
      <w:r w:rsidRPr="00AC2ED0">
        <w:t>wyprzedzeniem</w:t>
      </w:r>
      <w:r w:rsidR="00D55618">
        <w:t xml:space="preserve"> </w:t>
      </w:r>
      <w:r w:rsidRPr="00AC2ED0">
        <w:t>pisemna wypowiedź ucznia obejmująca określony przez nauczyciela zakres</w:t>
      </w:r>
      <w:r w:rsidR="00D55618">
        <w:t xml:space="preserve"> </w:t>
      </w:r>
      <w:r w:rsidRPr="00AC2ED0">
        <w:t xml:space="preserve">materiału </w:t>
      </w:r>
    </w:p>
    <w:p w14:paraId="69536EB2" w14:textId="58B23F74" w:rsidR="00035133" w:rsidRPr="00AC2ED0" w:rsidRDefault="00035133" w:rsidP="00085981">
      <w:pPr>
        <w:ind w:left="1416"/>
      </w:pPr>
      <w:r w:rsidRPr="00AC2ED0">
        <w:t>b) kartkówka - pisemna wypowiedź ucznia obejmująca zagadnienia co najwyżej z 3</w:t>
      </w:r>
      <w:r w:rsidR="006C2503">
        <w:t xml:space="preserve"> </w:t>
      </w:r>
      <w:r w:rsidRPr="00AC2ED0">
        <w:t>ostatnich lekcji,</w:t>
      </w:r>
      <w:r w:rsidR="00D55618">
        <w:t xml:space="preserve"> może być niezapowiedziana. W przypadku zapowiedzianej kartkówki, liczba tematów może być większa.</w:t>
      </w:r>
    </w:p>
    <w:p w14:paraId="3492A177" w14:textId="77777777" w:rsidR="00035133" w:rsidRPr="00AC2ED0" w:rsidRDefault="00035133" w:rsidP="00035133">
      <w:pPr>
        <w:ind w:firstLine="708"/>
      </w:pPr>
      <w:r w:rsidRPr="00AC2ED0">
        <w:t>2) wypowiedzi ustne:</w:t>
      </w:r>
    </w:p>
    <w:p w14:paraId="784924B9" w14:textId="77777777" w:rsidR="00035133" w:rsidRPr="00AC2ED0" w:rsidRDefault="00035133" w:rsidP="00035133">
      <w:pPr>
        <w:ind w:left="1416"/>
      </w:pPr>
      <w:r w:rsidRPr="00AC2ED0">
        <w:t>a) odpowiedzi i wypowiedzi na lekcji,</w:t>
      </w:r>
    </w:p>
    <w:p w14:paraId="2912CCE3" w14:textId="77777777" w:rsidR="00035133" w:rsidRPr="00AC2ED0" w:rsidRDefault="00035133" w:rsidP="00035133">
      <w:pPr>
        <w:ind w:left="1416"/>
      </w:pPr>
      <w:r w:rsidRPr="00AC2ED0">
        <w:t>b) wystąpienia (prezentacje),</w:t>
      </w:r>
    </w:p>
    <w:p w14:paraId="514AE7B9" w14:textId="77777777" w:rsidR="00035133" w:rsidRPr="00AC2ED0" w:rsidRDefault="00035133" w:rsidP="00035133">
      <w:pPr>
        <w:ind w:left="1416"/>
      </w:pPr>
      <w:r w:rsidRPr="00AC2ED0">
        <w:t>c) samodzielne prowadzenie elementów lekcji;</w:t>
      </w:r>
    </w:p>
    <w:p w14:paraId="41A87415" w14:textId="77777777" w:rsidR="00035133" w:rsidRPr="00AC2ED0" w:rsidRDefault="00035133" w:rsidP="00035133">
      <w:pPr>
        <w:ind w:left="708"/>
      </w:pPr>
      <w:r w:rsidRPr="00AC2ED0">
        <w:t>3) sprawdziany praktyczne;</w:t>
      </w:r>
    </w:p>
    <w:p w14:paraId="767A153B" w14:textId="77777777" w:rsidR="00035133" w:rsidRPr="00AC2ED0" w:rsidRDefault="00035133" w:rsidP="00035133">
      <w:pPr>
        <w:ind w:left="708"/>
      </w:pPr>
      <w:r w:rsidRPr="00AC2ED0">
        <w:t>4) projekty edukacyjne;</w:t>
      </w:r>
    </w:p>
    <w:p w14:paraId="448D5CD6" w14:textId="77777777" w:rsidR="00035133" w:rsidRPr="00AC2ED0" w:rsidRDefault="00035133" w:rsidP="00035133">
      <w:pPr>
        <w:ind w:left="708"/>
      </w:pPr>
      <w:r w:rsidRPr="00AC2ED0">
        <w:t>5) samodzielnie wykonywane przez uczniów inne prace np. doświadczenia domowe</w:t>
      </w:r>
    </w:p>
    <w:p w14:paraId="7E2F66DD" w14:textId="77777777" w:rsidR="00035133" w:rsidRPr="00AC2ED0" w:rsidRDefault="00035133" w:rsidP="00035133">
      <w:pPr>
        <w:ind w:left="708"/>
      </w:pPr>
      <w:r w:rsidRPr="00AC2ED0">
        <w:t>prezentacje Power Point, plakaty, itp.;</w:t>
      </w:r>
    </w:p>
    <w:p w14:paraId="7B8A266A" w14:textId="77777777" w:rsidR="00035133" w:rsidRPr="00AC2ED0" w:rsidRDefault="00035133" w:rsidP="00035133">
      <w:pPr>
        <w:ind w:left="708"/>
      </w:pPr>
      <w:r w:rsidRPr="00AC2ED0">
        <w:t>6) aktywność poza lekcjami np. udział w konkursach, olimpiadach</w:t>
      </w:r>
    </w:p>
    <w:p w14:paraId="7DF0B3B4" w14:textId="77777777" w:rsidR="00035133" w:rsidRPr="00AC2ED0" w:rsidRDefault="00035133" w:rsidP="00035133">
      <w:r w:rsidRPr="00AC2ED0">
        <w:t xml:space="preserve"> Przy ocenianiu prac pisemnych nauczyciel stosuje następujące zasady przeliczania punktów</w:t>
      </w:r>
    </w:p>
    <w:p w14:paraId="162B02B2" w14:textId="77777777" w:rsidR="00035133" w:rsidRPr="00AC2ED0" w:rsidRDefault="00035133" w:rsidP="00035133">
      <w:r w:rsidRPr="00AC2ED0">
        <w:t>na ocenę:</w:t>
      </w:r>
    </w:p>
    <w:p w14:paraId="0B131559" w14:textId="77777777" w:rsidR="00035133" w:rsidRPr="00AC2ED0" w:rsidRDefault="00035133" w:rsidP="00035133">
      <w:pPr>
        <w:ind w:left="1416"/>
      </w:pPr>
      <w:r w:rsidRPr="00AC2ED0">
        <w:rPr>
          <w:b/>
        </w:rPr>
        <w:t>poniżej 30% możliwych do uzyskania punktów - niedostateczny</w:t>
      </w:r>
    </w:p>
    <w:p w14:paraId="7626B106" w14:textId="77777777" w:rsidR="00035133" w:rsidRPr="00AC2ED0" w:rsidRDefault="00035133" w:rsidP="00035133">
      <w:pPr>
        <w:ind w:left="1416"/>
      </w:pPr>
      <w:r w:rsidRPr="00AC2ED0">
        <w:rPr>
          <w:b/>
        </w:rPr>
        <w:lastRenderedPageBreak/>
        <w:t>30% - 49% - dopuszczający</w:t>
      </w:r>
    </w:p>
    <w:p w14:paraId="45622E23" w14:textId="77777777" w:rsidR="00035133" w:rsidRPr="00AC2ED0" w:rsidRDefault="00035133" w:rsidP="00035133">
      <w:pPr>
        <w:ind w:left="1416"/>
      </w:pPr>
      <w:r w:rsidRPr="00AC2ED0">
        <w:rPr>
          <w:b/>
        </w:rPr>
        <w:t>50% - 74% - dostateczny</w:t>
      </w:r>
    </w:p>
    <w:p w14:paraId="6290D166" w14:textId="3DC5BEBE" w:rsidR="00035133" w:rsidRPr="00AC2ED0" w:rsidRDefault="00035133" w:rsidP="00035133">
      <w:pPr>
        <w:ind w:left="1416"/>
      </w:pPr>
      <w:r w:rsidRPr="00AC2ED0">
        <w:rPr>
          <w:b/>
        </w:rPr>
        <w:t>75% - 8</w:t>
      </w:r>
      <w:r w:rsidR="00085981">
        <w:rPr>
          <w:b/>
        </w:rPr>
        <w:t>9</w:t>
      </w:r>
      <w:r w:rsidRPr="00AC2ED0">
        <w:rPr>
          <w:b/>
        </w:rPr>
        <w:t>% - dobry</w:t>
      </w:r>
    </w:p>
    <w:p w14:paraId="68BE2A57" w14:textId="5B1B90F6" w:rsidR="00035133" w:rsidRPr="00AC2ED0" w:rsidRDefault="00035133" w:rsidP="00035133">
      <w:pPr>
        <w:ind w:left="1416"/>
      </w:pPr>
      <w:r w:rsidRPr="00AC2ED0">
        <w:rPr>
          <w:b/>
        </w:rPr>
        <w:t xml:space="preserve"> 90% - 9</w:t>
      </w:r>
      <w:r w:rsidR="00085981">
        <w:rPr>
          <w:b/>
        </w:rPr>
        <w:t>8</w:t>
      </w:r>
      <w:r w:rsidRPr="00AC2ED0">
        <w:rPr>
          <w:b/>
        </w:rPr>
        <w:t>% - bardzo dobry</w:t>
      </w:r>
    </w:p>
    <w:p w14:paraId="626B4836" w14:textId="1989C326" w:rsidR="00035133" w:rsidRDefault="00085981" w:rsidP="00035133">
      <w:pPr>
        <w:ind w:left="1416"/>
        <w:rPr>
          <w:b/>
        </w:rPr>
      </w:pPr>
      <w:r>
        <w:rPr>
          <w:b/>
        </w:rPr>
        <w:t xml:space="preserve">99% - </w:t>
      </w:r>
      <w:r w:rsidR="00035133" w:rsidRPr="00AC2ED0">
        <w:rPr>
          <w:b/>
        </w:rPr>
        <w:t xml:space="preserve">100% i/lub zadanie dodatkowe (do decyzji nauczyciela) </w:t>
      </w:r>
      <w:r>
        <w:rPr>
          <w:b/>
        </w:rPr>
        <w:t>–</w:t>
      </w:r>
      <w:r w:rsidR="00035133" w:rsidRPr="00AC2ED0">
        <w:rPr>
          <w:b/>
        </w:rPr>
        <w:t xml:space="preserve"> celujący</w:t>
      </w:r>
    </w:p>
    <w:p w14:paraId="1B14C4DA" w14:textId="77777777" w:rsidR="00D95FFD" w:rsidRDefault="00D95FFD" w:rsidP="00035133">
      <w:pPr>
        <w:ind w:left="1416"/>
        <w:rPr>
          <w:b/>
        </w:rPr>
      </w:pPr>
    </w:p>
    <w:p w14:paraId="7DA11517" w14:textId="7E762627" w:rsidR="00085981" w:rsidRDefault="00D95FFD" w:rsidP="00D95FFD">
      <w:r>
        <w:t>Ocenom za poszczególne formy aktywności uczniów przypisuje się następujące wagi:</w:t>
      </w:r>
    </w:p>
    <w:p w14:paraId="7B1BF19E" w14:textId="21E9C338" w:rsidR="00D95FFD" w:rsidRDefault="00D95FFD" w:rsidP="00D95FFD">
      <w:r>
        <w:t>- praca badawcza projekt/projekt grupowy aktywność pozalekcyjna – waga 6</w:t>
      </w:r>
    </w:p>
    <w:p w14:paraId="0BA8B5E0" w14:textId="267478B0" w:rsidR="00D95FFD" w:rsidRDefault="00D95FFD" w:rsidP="00D95FFD">
      <w:r>
        <w:t>- sprawdzian – waga 5</w:t>
      </w:r>
    </w:p>
    <w:p w14:paraId="42C1D982" w14:textId="051E0FCA" w:rsidR="00D95FFD" w:rsidRDefault="00D95FFD" w:rsidP="00D95FFD">
      <w:r>
        <w:t>- osiągniecia w konkursach – waga 4</w:t>
      </w:r>
    </w:p>
    <w:p w14:paraId="07E372EA" w14:textId="1B176D02" w:rsidR="00D95FFD" w:rsidRDefault="00D95FFD" w:rsidP="00D95FFD">
      <w:r>
        <w:t>- kartkówka, odpowiedz ustna  – waga 3</w:t>
      </w:r>
    </w:p>
    <w:p w14:paraId="41B6C38D" w14:textId="4C537B37" w:rsidR="00D95FFD" w:rsidRDefault="007B2884" w:rsidP="00D95FFD">
      <w:r>
        <w:t>- zadanie na lekcji, praca w grupie – waga 2</w:t>
      </w:r>
    </w:p>
    <w:p w14:paraId="6AD612B6" w14:textId="1B1C214B" w:rsidR="007B2884" w:rsidRDefault="007B2884" w:rsidP="00D95FFD">
      <w:pPr>
        <w:rPr>
          <w:b/>
        </w:rPr>
      </w:pPr>
      <w:r>
        <w:t>- aktywność na lekcji – waga 1</w:t>
      </w:r>
    </w:p>
    <w:p w14:paraId="6C73E9EE" w14:textId="77777777" w:rsidR="00035133" w:rsidRDefault="00035133" w:rsidP="00035133"/>
    <w:p w14:paraId="30D8D6BF" w14:textId="5782E263" w:rsidR="007B2884" w:rsidRPr="00AC2ED0" w:rsidRDefault="007B2884" w:rsidP="00035133">
      <w:r>
        <w:t xml:space="preserve">Laureaci konkursów przedmiotowych o zasięgu wojewódzkim i </w:t>
      </w:r>
      <w:proofErr w:type="spellStart"/>
      <w:r>
        <w:t>ponadwojewódzkim</w:t>
      </w:r>
      <w:proofErr w:type="spellEnd"/>
      <w:r>
        <w:t xml:space="preserve"> oraz laureaci i 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w:t>
      </w:r>
    </w:p>
    <w:p w14:paraId="35E22F72" w14:textId="77777777" w:rsidR="00035133" w:rsidRPr="00AC2ED0" w:rsidRDefault="00035133" w:rsidP="00035133">
      <w:r w:rsidRPr="00AC2ED0">
        <w:t xml:space="preserve"> Zapowiedziane sprawdziany nie powinny być bez szczególnie ważnych powodów</w:t>
      </w:r>
    </w:p>
    <w:p w14:paraId="4142F61D" w14:textId="77777777" w:rsidR="00035133" w:rsidRPr="00AC2ED0" w:rsidRDefault="00035133" w:rsidP="00035133">
      <w:r w:rsidRPr="00AC2ED0">
        <w:t>przekładane.</w:t>
      </w:r>
    </w:p>
    <w:p w14:paraId="40E89E3C" w14:textId="676D4F5C" w:rsidR="00035133" w:rsidRDefault="00035133" w:rsidP="00035133">
      <w:r w:rsidRPr="00AC2ED0">
        <w:t>Każdy sprawdzian uczeń musi zaliczyć w</w:t>
      </w:r>
      <w:r w:rsidR="00D55618">
        <w:t xml:space="preserve"> możliwie najkrótszym</w:t>
      </w:r>
      <w:r w:rsidRPr="00AC2ED0">
        <w:t xml:space="preserve"> terminie uzgodnionym z nauczycielem – nie później</w:t>
      </w:r>
      <w:r w:rsidR="006C2503">
        <w:t xml:space="preserve"> </w:t>
      </w:r>
      <w:r w:rsidRPr="00AC2ED0">
        <w:t>jednak niż do dwóch tygodni od daty sprawdzianu lub powrotu do szkoły po czasowej</w:t>
      </w:r>
      <w:r w:rsidR="00D55618">
        <w:t xml:space="preserve"> </w:t>
      </w:r>
      <w:r w:rsidRPr="00AC2ED0">
        <w:t>nieobecności. W przypadku ponownej nieobecności ucznia w ustalonym terminie uczeń pisze</w:t>
      </w:r>
      <w:r w:rsidR="00FF67A1">
        <w:t xml:space="preserve"> </w:t>
      </w:r>
      <w:r w:rsidRPr="00AC2ED0">
        <w:t>sprawdzian po powrocie do szkoły. Zaliczenie polega na pisaniu sprawdzianu o tym samym</w:t>
      </w:r>
      <w:r w:rsidR="00FF67A1">
        <w:t xml:space="preserve"> </w:t>
      </w:r>
      <w:r w:rsidRPr="00AC2ED0">
        <w:t>stopniu trudności. W sytuacjach uzasadnionych nauczyciel może zwolnić ucznia z zaliczani</w:t>
      </w:r>
      <w:r w:rsidR="00FF67A1">
        <w:t xml:space="preserve">a </w:t>
      </w:r>
      <w:r w:rsidRPr="00AC2ED0">
        <w:t>zaległego sprawdzianu.</w:t>
      </w:r>
      <w:r w:rsidR="003731AE">
        <w:t xml:space="preserve"> Nauczyciel decyduje, czy uczeń musi napisać kartkówkę (jeśli uczeń był nieobecny, kiedy klasa pisała kartkówkę).</w:t>
      </w:r>
    </w:p>
    <w:p w14:paraId="11D67793" w14:textId="77777777" w:rsidR="00035133" w:rsidRPr="00AC2ED0" w:rsidRDefault="00035133" w:rsidP="00035133">
      <w:pPr>
        <w:ind w:firstLine="708"/>
      </w:pPr>
    </w:p>
    <w:p w14:paraId="3FE59C0E" w14:textId="3B272D25" w:rsidR="00035133" w:rsidRPr="00AC2ED0" w:rsidRDefault="00035133" w:rsidP="007B2884">
      <w:r w:rsidRPr="00AC2ED0">
        <w:t xml:space="preserve"> </w:t>
      </w:r>
      <w:r w:rsidR="007B2884">
        <w:t>Uczeń może poprawić każdą ocenę w terminie do dwóch tygodni od jej otrzymania lub w terminie ustalonym przez nauczyciela. Przy poprawianiu oceny obowiązuje zakres materiału, jaki obowiązywał w dniu pisania sprawdzianu, kartkówki lub odpowiedzi ustnej, nie jest to jednak identyczny sprawdzian.</w:t>
      </w:r>
    </w:p>
    <w:p w14:paraId="66A0A178" w14:textId="77777777" w:rsidR="00035133" w:rsidRPr="00AC2ED0" w:rsidRDefault="00035133" w:rsidP="00035133"/>
    <w:p w14:paraId="76E403BB" w14:textId="1809DB3F" w:rsidR="00035133" w:rsidRPr="00AC2ED0" w:rsidRDefault="00035133" w:rsidP="007B2884">
      <w:r w:rsidRPr="00AC2ED0">
        <w:t xml:space="preserve"> </w:t>
      </w:r>
      <w:r w:rsidR="007B2884">
        <w:t>Uczniowi przysługuje jedno „nieprzygotowanie” (</w:t>
      </w:r>
      <w:proofErr w:type="spellStart"/>
      <w:r w:rsidR="007B2884">
        <w:t>np</w:t>
      </w:r>
      <w:proofErr w:type="spellEnd"/>
      <w:r w:rsidR="007B2884">
        <w:t>) bez podania przyczyny z wyłączeniem zajęć, na których odbywają się zapowiedziane kartkówki i sprawdziany. Uczeń zgłasza nieprzygotowanie (</w:t>
      </w:r>
      <w:proofErr w:type="spellStart"/>
      <w:r w:rsidR="007B2884">
        <w:t>np</w:t>
      </w:r>
      <w:proofErr w:type="spellEnd"/>
      <w:r w:rsidR="007B2884">
        <w:t>) na początku lekcji.</w:t>
      </w:r>
    </w:p>
    <w:p w14:paraId="2470053C" w14:textId="77777777" w:rsidR="00035133" w:rsidRPr="00AC2ED0" w:rsidRDefault="00035133" w:rsidP="00035133"/>
    <w:p w14:paraId="7885A2A3" w14:textId="77777777" w:rsidR="00035133" w:rsidRPr="00AC2ED0" w:rsidRDefault="00035133" w:rsidP="00035133">
      <w:r w:rsidRPr="00AC2ED0">
        <w:lastRenderedPageBreak/>
        <w:t>Nauczyciel ma obowiązek podać oceny ze sprawdzianu do wiadomości uczniów w terminie</w:t>
      </w:r>
    </w:p>
    <w:p w14:paraId="39BD513C" w14:textId="77777777" w:rsidR="00035133" w:rsidRPr="00AC2ED0" w:rsidRDefault="00035133" w:rsidP="00035133">
      <w:r w:rsidRPr="00AC2ED0">
        <w:t>do 2 tygodni od dnia jego napisania. Dopuszcza się przesunięcie terminu zwrotu prac pisemnych</w:t>
      </w:r>
      <w:bookmarkStart w:id="0" w:name="__DdeLink__2172_2102937865"/>
      <w:bookmarkEnd w:id="0"/>
      <w:r w:rsidR="006C2503">
        <w:t xml:space="preserve"> </w:t>
      </w:r>
      <w:r w:rsidRPr="00AC2ED0">
        <w:t>w sytuacjach losowych - o czas nieobecności nauczyciela oraz w okresach świąt, ferii.</w:t>
      </w:r>
    </w:p>
    <w:p w14:paraId="2EE234C1" w14:textId="77777777" w:rsidR="00035133" w:rsidRPr="00AC2ED0" w:rsidRDefault="00035133" w:rsidP="00035133">
      <w:pPr>
        <w:ind w:left="-567"/>
        <w:rPr>
          <w:rFonts w:eastAsia="Calibri"/>
          <w:b/>
          <w:color w:val="FF9933"/>
        </w:rPr>
      </w:pPr>
    </w:p>
    <w:p w14:paraId="370E8E4E" w14:textId="071C2FAE" w:rsidR="00B479C1" w:rsidRDefault="00173B39">
      <w:r>
        <w:t>Nauczyciel  na podstawie orzeczenia publicznej poradni psychologiczno-pedagogicznej dostosowuje wymagania edukacyjne do indywidualnych potrzeb rozwojowych i edukacyjnych oraz możliwości psychicznych ucznia. Dostosowanie dotyczy głównie odpowiednich warunków organizacyjnych oraz metod i form pracy z uczniem.</w:t>
      </w:r>
    </w:p>
    <w:p w14:paraId="43D97A75" w14:textId="77777777" w:rsidR="003731AE" w:rsidRDefault="003731AE"/>
    <w:p w14:paraId="513AB462" w14:textId="77777777" w:rsidR="003731AE" w:rsidRDefault="003731AE"/>
    <w:p w14:paraId="51B258AF" w14:textId="77777777" w:rsidR="00067B70" w:rsidRDefault="00067B70" w:rsidP="003731AE">
      <w:pPr>
        <w:jc w:val="right"/>
      </w:pPr>
    </w:p>
    <w:p w14:paraId="3C33FDC9" w14:textId="77777777" w:rsidR="00067B70" w:rsidRDefault="00067B70" w:rsidP="003731AE">
      <w:pPr>
        <w:jc w:val="right"/>
      </w:pPr>
    </w:p>
    <w:p w14:paraId="4309940B" w14:textId="77777777" w:rsidR="00067B70" w:rsidRDefault="00067B70" w:rsidP="003731AE">
      <w:pPr>
        <w:jc w:val="right"/>
      </w:pPr>
    </w:p>
    <w:p w14:paraId="37FFEFCF" w14:textId="77777777" w:rsidR="00067B70" w:rsidRDefault="00067B70" w:rsidP="003731AE">
      <w:pPr>
        <w:jc w:val="right"/>
      </w:pPr>
    </w:p>
    <w:p w14:paraId="3A866F68" w14:textId="77777777" w:rsidR="00067B70" w:rsidRDefault="00067B70" w:rsidP="003731AE">
      <w:pPr>
        <w:jc w:val="right"/>
      </w:pPr>
    </w:p>
    <w:p w14:paraId="32141831" w14:textId="77777777" w:rsidR="00067B70" w:rsidRDefault="00067B70" w:rsidP="003731AE">
      <w:pPr>
        <w:jc w:val="right"/>
      </w:pPr>
    </w:p>
    <w:p w14:paraId="0017CC11" w14:textId="77777777" w:rsidR="00067B70" w:rsidRDefault="00067B70" w:rsidP="00067B70">
      <w:pPr>
        <w:jc w:val="center"/>
      </w:pPr>
    </w:p>
    <w:p w14:paraId="086988F8" w14:textId="77777777" w:rsidR="00067B70" w:rsidRDefault="00067B70" w:rsidP="00067B70">
      <w:pPr>
        <w:jc w:val="center"/>
      </w:pPr>
    </w:p>
    <w:p w14:paraId="60E4319B" w14:textId="77777777" w:rsidR="00067B70" w:rsidRDefault="00067B70" w:rsidP="00067B70">
      <w:pPr>
        <w:jc w:val="center"/>
      </w:pPr>
    </w:p>
    <w:p w14:paraId="6C3283D6" w14:textId="77777777" w:rsidR="00067B70" w:rsidRDefault="00067B70" w:rsidP="00067B70">
      <w:pPr>
        <w:jc w:val="center"/>
      </w:pPr>
    </w:p>
    <w:p w14:paraId="25342C26" w14:textId="77777777" w:rsidR="00067B70" w:rsidRDefault="00067B70" w:rsidP="00067B70">
      <w:pPr>
        <w:jc w:val="center"/>
      </w:pPr>
    </w:p>
    <w:p w14:paraId="3B5EEB82" w14:textId="77777777" w:rsidR="00067B70" w:rsidRDefault="00067B70" w:rsidP="00067B70">
      <w:pPr>
        <w:jc w:val="center"/>
      </w:pPr>
    </w:p>
    <w:p w14:paraId="4801A6E4" w14:textId="77777777" w:rsidR="00067B70" w:rsidRDefault="00067B70" w:rsidP="00067B70">
      <w:pPr>
        <w:jc w:val="center"/>
      </w:pPr>
    </w:p>
    <w:p w14:paraId="11B1D007" w14:textId="77777777" w:rsidR="00067B70" w:rsidRDefault="00067B70" w:rsidP="00067B70">
      <w:pPr>
        <w:jc w:val="center"/>
      </w:pPr>
    </w:p>
    <w:p w14:paraId="55F20A65" w14:textId="77777777" w:rsidR="00067B70" w:rsidRDefault="00067B70" w:rsidP="00067B70">
      <w:pPr>
        <w:jc w:val="center"/>
      </w:pPr>
    </w:p>
    <w:p w14:paraId="3E6495FA" w14:textId="77777777" w:rsidR="00067B70" w:rsidRDefault="00067B70" w:rsidP="00067B70">
      <w:pPr>
        <w:jc w:val="center"/>
      </w:pPr>
    </w:p>
    <w:p w14:paraId="5AE3191F" w14:textId="77777777" w:rsidR="00067B70" w:rsidRDefault="00067B70" w:rsidP="00067B70">
      <w:pPr>
        <w:jc w:val="center"/>
      </w:pPr>
    </w:p>
    <w:p w14:paraId="3881DEAB" w14:textId="77777777" w:rsidR="00067B70" w:rsidRDefault="00067B70" w:rsidP="00067B70">
      <w:pPr>
        <w:jc w:val="center"/>
      </w:pPr>
    </w:p>
    <w:p w14:paraId="0B4A5CB8" w14:textId="77777777" w:rsidR="00067B70" w:rsidRDefault="00067B70" w:rsidP="00067B70">
      <w:pPr>
        <w:jc w:val="center"/>
      </w:pPr>
    </w:p>
    <w:p w14:paraId="4E0C6AE8" w14:textId="77777777" w:rsidR="00067B70" w:rsidRDefault="00067B70" w:rsidP="00067B70"/>
    <w:p w14:paraId="16B60136" w14:textId="0DEA986A" w:rsidR="00067B70" w:rsidRDefault="00067B70" w:rsidP="00067B70">
      <w:pPr>
        <w:jc w:val="center"/>
      </w:pPr>
      <w:r w:rsidRPr="00067B70">
        <w:lastRenderedPageBreak/>
        <w:drawing>
          <wp:inline distT="0" distB="0" distL="0" distR="0" wp14:anchorId="793548C0" wp14:editId="7FF5A5E7">
            <wp:extent cx="8608060" cy="5760720"/>
            <wp:effectExtent l="0" t="0" r="0" b="0"/>
            <wp:docPr id="75673187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08060" cy="5760720"/>
                    </a:xfrm>
                    <a:prstGeom prst="rect">
                      <a:avLst/>
                    </a:prstGeom>
                    <a:noFill/>
                    <a:ln>
                      <a:noFill/>
                    </a:ln>
                  </pic:spPr>
                </pic:pic>
              </a:graphicData>
            </a:graphic>
          </wp:inline>
        </w:drawing>
      </w:r>
    </w:p>
    <w:p w14:paraId="3BE7F987" w14:textId="4F554078" w:rsidR="00067B70" w:rsidRDefault="00067B70" w:rsidP="00067B70">
      <w:pPr>
        <w:jc w:val="center"/>
      </w:pPr>
      <w:r w:rsidRPr="00067B70">
        <w:lastRenderedPageBreak/>
        <w:drawing>
          <wp:inline distT="0" distB="0" distL="0" distR="0" wp14:anchorId="53BF12F1" wp14:editId="6C966A0D">
            <wp:extent cx="8892540" cy="5288915"/>
            <wp:effectExtent l="0" t="0" r="0" b="0"/>
            <wp:docPr id="86284891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2540" cy="5288915"/>
                    </a:xfrm>
                    <a:prstGeom prst="rect">
                      <a:avLst/>
                    </a:prstGeom>
                    <a:noFill/>
                    <a:ln>
                      <a:noFill/>
                    </a:ln>
                  </pic:spPr>
                </pic:pic>
              </a:graphicData>
            </a:graphic>
          </wp:inline>
        </w:drawing>
      </w:r>
    </w:p>
    <w:p w14:paraId="58E271D8" w14:textId="77777777" w:rsidR="0065747F" w:rsidRDefault="0065747F" w:rsidP="00067B70">
      <w:pPr>
        <w:jc w:val="center"/>
      </w:pPr>
    </w:p>
    <w:p w14:paraId="3614EA02" w14:textId="77777777" w:rsidR="0065747F" w:rsidRDefault="0065747F" w:rsidP="00067B70">
      <w:pPr>
        <w:jc w:val="center"/>
      </w:pPr>
    </w:p>
    <w:p w14:paraId="5D932D2D" w14:textId="321E71C5" w:rsidR="0065747F" w:rsidRDefault="0065747F" w:rsidP="00067B70">
      <w:pPr>
        <w:jc w:val="center"/>
      </w:pPr>
      <w:r w:rsidRPr="0065747F">
        <w:lastRenderedPageBreak/>
        <w:drawing>
          <wp:inline distT="0" distB="0" distL="0" distR="0" wp14:anchorId="37D5965C" wp14:editId="7EDAFCBA">
            <wp:extent cx="8889365" cy="5760720"/>
            <wp:effectExtent l="0" t="0" r="0" b="0"/>
            <wp:docPr id="188511505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89365" cy="5760720"/>
                    </a:xfrm>
                    <a:prstGeom prst="rect">
                      <a:avLst/>
                    </a:prstGeom>
                    <a:noFill/>
                    <a:ln>
                      <a:noFill/>
                    </a:ln>
                  </pic:spPr>
                </pic:pic>
              </a:graphicData>
            </a:graphic>
          </wp:inline>
        </w:drawing>
      </w:r>
    </w:p>
    <w:p w14:paraId="62065075" w14:textId="686FF9B9" w:rsidR="0065747F" w:rsidRDefault="0065747F" w:rsidP="00067B70">
      <w:pPr>
        <w:jc w:val="center"/>
      </w:pPr>
      <w:r w:rsidRPr="0065747F">
        <w:lastRenderedPageBreak/>
        <w:drawing>
          <wp:inline distT="0" distB="0" distL="0" distR="0" wp14:anchorId="1B6E6F9B" wp14:editId="2D5F7224">
            <wp:extent cx="8892540" cy="5115560"/>
            <wp:effectExtent l="0" t="0" r="0" b="0"/>
            <wp:docPr id="74379914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92540" cy="5115560"/>
                    </a:xfrm>
                    <a:prstGeom prst="rect">
                      <a:avLst/>
                    </a:prstGeom>
                    <a:noFill/>
                    <a:ln>
                      <a:noFill/>
                    </a:ln>
                  </pic:spPr>
                </pic:pic>
              </a:graphicData>
            </a:graphic>
          </wp:inline>
        </w:drawing>
      </w:r>
    </w:p>
    <w:p w14:paraId="4B868C63" w14:textId="77777777" w:rsidR="0065747F" w:rsidRDefault="0065747F" w:rsidP="00067B70">
      <w:pPr>
        <w:jc w:val="center"/>
      </w:pPr>
    </w:p>
    <w:p w14:paraId="13BE7CE8" w14:textId="77777777" w:rsidR="0065747F" w:rsidRDefault="0065747F" w:rsidP="00067B70">
      <w:pPr>
        <w:jc w:val="center"/>
      </w:pPr>
    </w:p>
    <w:p w14:paraId="31356CB9" w14:textId="77777777" w:rsidR="0065747F" w:rsidRDefault="0065747F" w:rsidP="00067B70">
      <w:pPr>
        <w:jc w:val="center"/>
      </w:pPr>
    </w:p>
    <w:p w14:paraId="22FBD72F" w14:textId="77777777" w:rsidR="0065747F" w:rsidRDefault="0065747F" w:rsidP="00067B70">
      <w:pPr>
        <w:jc w:val="center"/>
      </w:pPr>
    </w:p>
    <w:p w14:paraId="31DE3B05" w14:textId="21D276D1" w:rsidR="0065747F" w:rsidRDefault="0065747F" w:rsidP="00067B70">
      <w:pPr>
        <w:jc w:val="center"/>
      </w:pPr>
      <w:r w:rsidRPr="0065747F">
        <w:drawing>
          <wp:inline distT="0" distB="0" distL="0" distR="0" wp14:anchorId="71EB5432" wp14:editId="232D9F17">
            <wp:extent cx="8892540" cy="3844290"/>
            <wp:effectExtent l="0" t="0" r="0" b="0"/>
            <wp:docPr id="1459006395"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92540" cy="3844290"/>
                    </a:xfrm>
                    <a:prstGeom prst="rect">
                      <a:avLst/>
                    </a:prstGeom>
                    <a:noFill/>
                    <a:ln>
                      <a:noFill/>
                    </a:ln>
                  </pic:spPr>
                </pic:pic>
              </a:graphicData>
            </a:graphic>
          </wp:inline>
        </w:drawing>
      </w:r>
    </w:p>
    <w:p w14:paraId="14278B59" w14:textId="77777777" w:rsidR="0065747F" w:rsidRDefault="0065747F" w:rsidP="00067B70">
      <w:pPr>
        <w:jc w:val="center"/>
      </w:pPr>
    </w:p>
    <w:p w14:paraId="042DF893" w14:textId="77777777" w:rsidR="0065747F" w:rsidRDefault="0065747F" w:rsidP="00067B70">
      <w:pPr>
        <w:jc w:val="center"/>
      </w:pPr>
    </w:p>
    <w:p w14:paraId="5C282677" w14:textId="77777777" w:rsidR="0065747F" w:rsidRDefault="0065747F" w:rsidP="00067B70">
      <w:pPr>
        <w:jc w:val="center"/>
      </w:pPr>
    </w:p>
    <w:p w14:paraId="609A00FB" w14:textId="77777777" w:rsidR="0065747F" w:rsidRDefault="0065747F" w:rsidP="00067B70">
      <w:pPr>
        <w:jc w:val="center"/>
      </w:pPr>
    </w:p>
    <w:p w14:paraId="0666E24D" w14:textId="77777777" w:rsidR="0065747F" w:rsidRDefault="0065747F" w:rsidP="00067B70">
      <w:pPr>
        <w:jc w:val="center"/>
      </w:pPr>
    </w:p>
    <w:p w14:paraId="26FA58AC" w14:textId="77777777" w:rsidR="0065747F" w:rsidRDefault="0065747F" w:rsidP="00067B70">
      <w:pPr>
        <w:jc w:val="center"/>
      </w:pPr>
    </w:p>
    <w:p w14:paraId="48BC0195" w14:textId="77777777" w:rsidR="0065747F" w:rsidRDefault="0065747F" w:rsidP="00067B70">
      <w:pPr>
        <w:jc w:val="center"/>
      </w:pPr>
    </w:p>
    <w:p w14:paraId="598500CC" w14:textId="77777777" w:rsidR="0065747F" w:rsidRDefault="0065747F" w:rsidP="00067B70">
      <w:pPr>
        <w:jc w:val="center"/>
      </w:pPr>
    </w:p>
    <w:p w14:paraId="497EE80C" w14:textId="77777777" w:rsidR="0065747F" w:rsidRDefault="0065747F" w:rsidP="0065747F"/>
    <w:p w14:paraId="199AF057" w14:textId="7867DFA2" w:rsidR="0065747F" w:rsidRDefault="0065747F" w:rsidP="00067B70">
      <w:pPr>
        <w:jc w:val="center"/>
      </w:pPr>
      <w:r w:rsidRPr="0065747F">
        <w:lastRenderedPageBreak/>
        <w:drawing>
          <wp:inline distT="0" distB="0" distL="0" distR="0" wp14:anchorId="73A08101" wp14:editId="05397B13">
            <wp:extent cx="8892540" cy="5664835"/>
            <wp:effectExtent l="0" t="0" r="0" b="0"/>
            <wp:docPr id="1528537146"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92540" cy="5664835"/>
                    </a:xfrm>
                    <a:prstGeom prst="rect">
                      <a:avLst/>
                    </a:prstGeom>
                    <a:noFill/>
                    <a:ln>
                      <a:noFill/>
                    </a:ln>
                  </pic:spPr>
                </pic:pic>
              </a:graphicData>
            </a:graphic>
          </wp:inline>
        </w:drawing>
      </w:r>
    </w:p>
    <w:p w14:paraId="232CB42F" w14:textId="687E34CD" w:rsidR="0065747F" w:rsidRDefault="0065747F" w:rsidP="00067B70">
      <w:pPr>
        <w:jc w:val="center"/>
      </w:pPr>
      <w:r w:rsidRPr="0065747F">
        <w:lastRenderedPageBreak/>
        <w:drawing>
          <wp:inline distT="0" distB="0" distL="0" distR="0" wp14:anchorId="36A08C31" wp14:editId="671918E9">
            <wp:extent cx="8892540" cy="5672455"/>
            <wp:effectExtent l="0" t="0" r="0" b="0"/>
            <wp:docPr id="1701770105"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92540" cy="5672455"/>
                    </a:xfrm>
                    <a:prstGeom prst="rect">
                      <a:avLst/>
                    </a:prstGeom>
                    <a:noFill/>
                    <a:ln>
                      <a:noFill/>
                    </a:ln>
                  </pic:spPr>
                </pic:pic>
              </a:graphicData>
            </a:graphic>
          </wp:inline>
        </w:drawing>
      </w:r>
    </w:p>
    <w:p w14:paraId="772DCDFD" w14:textId="0661DC7F" w:rsidR="0065747F" w:rsidRDefault="0065747F" w:rsidP="00067B70">
      <w:pPr>
        <w:jc w:val="center"/>
      </w:pPr>
    </w:p>
    <w:p w14:paraId="250DC063" w14:textId="7267E3EF" w:rsidR="0065747F" w:rsidRDefault="0065747F" w:rsidP="00067B70">
      <w:pPr>
        <w:jc w:val="center"/>
      </w:pPr>
    </w:p>
    <w:p w14:paraId="2529E991" w14:textId="77777777" w:rsidR="00E42E38" w:rsidRPr="00E055E8" w:rsidRDefault="00E42E38" w:rsidP="00E42E38">
      <w:pPr>
        <w:contextualSpacing/>
        <w:rPr>
          <w:rFonts w:cs="Humanst521EU"/>
          <w:b/>
          <w:bCs/>
          <w:color w:val="000000"/>
          <w:szCs w:val="28"/>
        </w:rPr>
      </w:pPr>
      <w:r w:rsidRPr="00E055E8">
        <w:rPr>
          <w:rFonts w:cs="Humanst521EU"/>
          <w:b/>
          <w:bCs/>
          <w:color w:val="000000"/>
          <w:szCs w:val="28"/>
        </w:rPr>
        <w:t xml:space="preserve">Wymagania edukacyjne z biologii dla klasy 6 szkoły podstawowej </w:t>
      </w:r>
    </w:p>
    <w:p w14:paraId="53F22AD4" w14:textId="77777777" w:rsidR="00E42E38" w:rsidRPr="00E055E8" w:rsidRDefault="00E42E38" w:rsidP="00E42E38">
      <w:pPr>
        <w:contextualSpacing/>
        <w:rPr>
          <w:rFonts w:cs="Humanst521EU"/>
          <w:b/>
          <w:bCs/>
          <w:color w:val="000000"/>
          <w:szCs w:val="28"/>
        </w:rPr>
      </w:pPr>
      <w:r w:rsidRPr="00E055E8">
        <w:rPr>
          <w:rFonts w:cs="Humanst521EU"/>
          <w:b/>
          <w:bCs/>
          <w:color w:val="000000"/>
          <w:szCs w:val="28"/>
        </w:rPr>
        <w:t xml:space="preserve">oparte na </w:t>
      </w:r>
      <w:r w:rsidRPr="00E055E8">
        <w:rPr>
          <w:rFonts w:cs="Humanst521EU"/>
          <w:b/>
          <w:bCs/>
          <w:i/>
          <w:iCs/>
          <w:color w:val="000000"/>
          <w:szCs w:val="28"/>
        </w:rPr>
        <w:t xml:space="preserve">Programie nauczania biologii – Puls życia </w:t>
      </w:r>
      <w:r w:rsidRPr="00E055E8">
        <w:rPr>
          <w:rFonts w:cs="Humanst521EU"/>
          <w:b/>
          <w:bCs/>
          <w:color w:val="000000"/>
          <w:szCs w:val="28"/>
        </w:rPr>
        <w:t xml:space="preserve">autorstwa Anny </w:t>
      </w:r>
      <w:proofErr w:type="spellStart"/>
      <w:r w:rsidRPr="00E055E8">
        <w:rPr>
          <w:rFonts w:cs="Humanst521EU"/>
          <w:b/>
          <w:bCs/>
          <w:color w:val="000000"/>
          <w:szCs w:val="28"/>
        </w:rPr>
        <w:t>Zdziennickiej</w:t>
      </w:r>
      <w:proofErr w:type="spellEnd"/>
    </w:p>
    <w:p w14:paraId="0C61E7FA" w14:textId="77777777" w:rsidR="00E42E38" w:rsidRPr="00E055E8" w:rsidRDefault="00E42E38" w:rsidP="00E42E38">
      <w:pPr>
        <w:contextualSpacing/>
        <w:rPr>
          <w:rFonts w:cs="Humanst521EU"/>
          <w:b/>
          <w:bCs/>
          <w:color w:val="000000"/>
          <w:szCs w:val="28"/>
        </w:rPr>
      </w:pPr>
    </w:p>
    <w:tbl>
      <w:tblPr>
        <w:tblStyle w:val="Tabela-Siatka"/>
        <w:tblW w:w="0" w:type="auto"/>
        <w:tblLayout w:type="fixed"/>
        <w:tblLook w:val="04A0" w:firstRow="1" w:lastRow="0" w:firstColumn="1" w:lastColumn="0" w:noHBand="0" w:noVBand="1"/>
      </w:tblPr>
      <w:tblGrid>
        <w:gridCol w:w="1696"/>
        <w:gridCol w:w="1843"/>
        <w:gridCol w:w="1985"/>
        <w:gridCol w:w="2126"/>
        <w:gridCol w:w="2126"/>
        <w:gridCol w:w="2093"/>
        <w:gridCol w:w="2125"/>
      </w:tblGrid>
      <w:tr w:rsidR="00E42E38" w:rsidRPr="006A40DF" w14:paraId="2444EA8C" w14:textId="77777777" w:rsidTr="000C7B15">
        <w:trPr>
          <w:trHeight w:val="156"/>
        </w:trPr>
        <w:tc>
          <w:tcPr>
            <w:tcW w:w="1696" w:type="dxa"/>
            <w:vMerge w:val="restart"/>
          </w:tcPr>
          <w:p w14:paraId="230D16F2" w14:textId="77777777" w:rsidR="00E42E38" w:rsidRPr="006A40DF" w:rsidRDefault="00E42E38" w:rsidP="000C7B15">
            <w:pPr>
              <w:contextualSpacing/>
              <w:jc w:val="center"/>
              <w:rPr>
                <w:rFonts w:cstheme="minorHAnsi"/>
                <w:b/>
                <w:color w:val="943634" w:themeColor="accent2" w:themeShade="BF"/>
                <w:sz w:val="20"/>
                <w:szCs w:val="20"/>
              </w:rPr>
            </w:pPr>
            <w:r w:rsidRPr="006A40DF">
              <w:rPr>
                <w:rFonts w:cstheme="minorHAnsi"/>
                <w:b/>
                <w:color w:val="943634" w:themeColor="accent2" w:themeShade="BF"/>
                <w:sz w:val="20"/>
                <w:szCs w:val="20"/>
              </w:rPr>
              <w:t>Dział</w:t>
            </w:r>
          </w:p>
        </w:tc>
        <w:tc>
          <w:tcPr>
            <w:tcW w:w="1843" w:type="dxa"/>
            <w:vMerge w:val="restart"/>
          </w:tcPr>
          <w:p w14:paraId="48361370" w14:textId="77777777" w:rsidR="00E42E38" w:rsidRPr="006A40DF" w:rsidRDefault="00E42E38" w:rsidP="000C7B15">
            <w:pPr>
              <w:contextualSpacing/>
              <w:jc w:val="center"/>
              <w:rPr>
                <w:rFonts w:cstheme="minorHAnsi"/>
                <w:b/>
                <w:color w:val="943634" w:themeColor="accent2" w:themeShade="BF"/>
                <w:sz w:val="20"/>
                <w:szCs w:val="20"/>
              </w:rPr>
            </w:pPr>
            <w:r w:rsidRPr="006A40DF">
              <w:rPr>
                <w:rFonts w:cstheme="minorHAnsi"/>
                <w:b/>
                <w:color w:val="943634" w:themeColor="accent2" w:themeShade="BF"/>
                <w:sz w:val="20"/>
                <w:szCs w:val="20"/>
              </w:rPr>
              <w:t>Temat</w:t>
            </w:r>
          </w:p>
        </w:tc>
        <w:tc>
          <w:tcPr>
            <w:tcW w:w="10455" w:type="dxa"/>
            <w:gridSpan w:val="5"/>
          </w:tcPr>
          <w:p w14:paraId="5D947B24" w14:textId="77777777" w:rsidR="00E42E38" w:rsidRPr="006A40DF" w:rsidRDefault="00E42E38" w:rsidP="000C7B15">
            <w:pPr>
              <w:contextualSpacing/>
              <w:jc w:val="center"/>
              <w:rPr>
                <w:rFonts w:cstheme="minorHAnsi"/>
                <w:b/>
                <w:color w:val="943634" w:themeColor="accent2" w:themeShade="BF"/>
                <w:sz w:val="20"/>
                <w:szCs w:val="20"/>
              </w:rPr>
            </w:pPr>
            <w:r w:rsidRPr="006A40DF">
              <w:rPr>
                <w:rFonts w:cstheme="minorHAnsi"/>
                <w:b/>
                <w:color w:val="943634" w:themeColor="accent2" w:themeShade="BF"/>
                <w:sz w:val="20"/>
                <w:szCs w:val="20"/>
              </w:rPr>
              <w:t>Poziom wymagań</w:t>
            </w:r>
          </w:p>
        </w:tc>
      </w:tr>
      <w:tr w:rsidR="00E42E38" w:rsidRPr="006A40DF" w14:paraId="3FAFDECD" w14:textId="77777777" w:rsidTr="000C7B15">
        <w:trPr>
          <w:trHeight w:val="84"/>
        </w:trPr>
        <w:tc>
          <w:tcPr>
            <w:tcW w:w="1696" w:type="dxa"/>
            <w:vMerge/>
          </w:tcPr>
          <w:p w14:paraId="02E6C7DE" w14:textId="77777777" w:rsidR="00E42E38" w:rsidRPr="006A40DF" w:rsidRDefault="00E42E38" w:rsidP="000C7B15">
            <w:pPr>
              <w:contextualSpacing/>
              <w:jc w:val="center"/>
              <w:rPr>
                <w:rFonts w:cstheme="minorHAnsi"/>
                <w:b/>
                <w:color w:val="943634" w:themeColor="accent2" w:themeShade="BF"/>
                <w:sz w:val="20"/>
                <w:szCs w:val="20"/>
              </w:rPr>
            </w:pPr>
          </w:p>
        </w:tc>
        <w:tc>
          <w:tcPr>
            <w:tcW w:w="1843" w:type="dxa"/>
            <w:vMerge/>
          </w:tcPr>
          <w:p w14:paraId="6A8E3C4E" w14:textId="77777777" w:rsidR="00E42E38" w:rsidRPr="006A40DF" w:rsidRDefault="00E42E38" w:rsidP="000C7B15">
            <w:pPr>
              <w:contextualSpacing/>
              <w:jc w:val="center"/>
              <w:rPr>
                <w:rFonts w:cstheme="minorHAnsi"/>
                <w:b/>
                <w:color w:val="943634" w:themeColor="accent2" w:themeShade="BF"/>
                <w:sz w:val="20"/>
                <w:szCs w:val="20"/>
              </w:rPr>
            </w:pPr>
          </w:p>
        </w:tc>
        <w:tc>
          <w:tcPr>
            <w:tcW w:w="1985" w:type="dxa"/>
          </w:tcPr>
          <w:p w14:paraId="6DAC6011" w14:textId="77777777" w:rsidR="00E42E38" w:rsidRPr="006A40DF" w:rsidRDefault="00E42E38" w:rsidP="000C7B15">
            <w:pPr>
              <w:pStyle w:val="Pa20"/>
              <w:jc w:val="center"/>
              <w:rPr>
                <w:rFonts w:asciiTheme="minorHAnsi" w:hAnsiTheme="minorHAnsi" w:cstheme="minorHAnsi"/>
                <w:b/>
                <w:color w:val="943634" w:themeColor="accent2" w:themeShade="BF"/>
                <w:sz w:val="20"/>
                <w:szCs w:val="20"/>
              </w:rPr>
            </w:pPr>
            <w:r w:rsidRPr="006A40DF">
              <w:rPr>
                <w:rFonts w:asciiTheme="minorHAnsi" w:hAnsiTheme="minorHAnsi" w:cstheme="minorHAnsi"/>
                <w:b/>
                <w:bCs/>
                <w:color w:val="943634" w:themeColor="accent2" w:themeShade="BF"/>
                <w:sz w:val="20"/>
                <w:szCs w:val="20"/>
              </w:rPr>
              <w:t>ocena dopuszczająca</w:t>
            </w:r>
          </w:p>
        </w:tc>
        <w:tc>
          <w:tcPr>
            <w:tcW w:w="2126" w:type="dxa"/>
          </w:tcPr>
          <w:p w14:paraId="08EE53F5" w14:textId="77777777" w:rsidR="00E42E38" w:rsidRPr="006A40DF" w:rsidRDefault="00E42E38" w:rsidP="000C7B15">
            <w:pPr>
              <w:contextualSpacing/>
              <w:jc w:val="center"/>
              <w:rPr>
                <w:rFonts w:cstheme="minorHAnsi"/>
                <w:b/>
                <w:color w:val="943634" w:themeColor="accent2" w:themeShade="BF"/>
                <w:sz w:val="20"/>
                <w:szCs w:val="20"/>
              </w:rPr>
            </w:pPr>
            <w:r w:rsidRPr="006A40DF">
              <w:rPr>
                <w:rFonts w:cstheme="minorHAnsi"/>
                <w:b/>
                <w:color w:val="943634" w:themeColor="accent2" w:themeShade="BF"/>
                <w:sz w:val="20"/>
                <w:szCs w:val="20"/>
              </w:rPr>
              <w:t>ocena dostateczna</w:t>
            </w:r>
          </w:p>
        </w:tc>
        <w:tc>
          <w:tcPr>
            <w:tcW w:w="2126" w:type="dxa"/>
          </w:tcPr>
          <w:p w14:paraId="3A178125" w14:textId="77777777" w:rsidR="00E42E38" w:rsidRPr="006A40DF" w:rsidRDefault="00E42E38" w:rsidP="000C7B15">
            <w:pPr>
              <w:contextualSpacing/>
              <w:jc w:val="center"/>
              <w:rPr>
                <w:rFonts w:cstheme="minorHAnsi"/>
                <w:b/>
                <w:color w:val="943634" w:themeColor="accent2" w:themeShade="BF"/>
                <w:sz w:val="20"/>
                <w:szCs w:val="20"/>
              </w:rPr>
            </w:pPr>
            <w:r w:rsidRPr="006A40DF">
              <w:rPr>
                <w:rFonts w:cstheme="minorHAnsi"/>
                <w:b/>
                <w:color w:val="943634" w:themeColor="accent2" w:themeShade="BF"/>
                <w:sz w:val="20"/>
                <w:szCs w:val="20"/>
              </w:rPr>
              <w:t>ocena dobra</w:t>
            </w:r>
          </w:p>
        </w:tc>
        <w:tc>
          <w:tcPr>
            <w:tcW w:w="2093" w:type="dxa"/>
          </w:tcPr>
          <w:p w14:paraId="32C2498D" w14:textId="77777777" w:rsidR="00E42E38" w:rsidRPr="006A40DF" w:rsidRDefault="00E42E38" w:rsidP="000C7B15">
            <w:pPr>
              <w:contextualSpacing/>
              <w:jc w:val="center"/>
              <w:rPr>
                <w:rFonts w:cstheme="minorHAnsi"/>
                <w:b/>
                <w:color w:val="943634" w:themeColor="accent2" w:themeShade="BF"/>
                <w:sz w:val="20"/>
                <w:szCs w:val="20"/>
              </w:rPr>
            </w:pPr>
            <w:r w:rsidRPr="006A40DF">
              <w:rPr>
                <w:rFonts w:cstheme="minorHAnsi"/>
                <w:b/>
                <w:color w:val="943634" w:themeColor="accent2" w:themeShade="BF"/>
                <w:sz w:val="20"/>
                <w:szCs w:val="20"/>
              </w:rPr>
              <w:t>ocena bardzo dobra</w:t>
            </w:r>
          </w:p>
        </w:tc>
        <w:tc>
          <w:tcPr>
            <w:tcW w:w="2125" w:type="dxa"/>
          </w:tcPr>
          <w:p w14:paraId="628C6948" w14:textId="77777777" w:rsidR="00E42E38" w:rsidRPr="006A40DF" w:rsidRDefault="00E42E38" w:rsidP="000C7B15">
            <w:pPr>
              <w:contextualSpacing/>
              <w:jc w:val="center"/>
              <w:rPr>
                <w:rFonts w:cstheme="minorHAnsi"/>
                <w:b/>
                <w:color w:val="943634" w:themeColor="accent2" w:themeShade="BF"/>
                <w:sz w:val="20"/>
                <w:szCs w:val="20"/>
              </w:rPr>
            </w:pPr>
            <w:r w:rsidRPr="006A40DF">
              <w:rPr>
                <w:rFonts w:cstheme="minorHAnsi"/>
                <w:b/>
                <w:color w:val="943634" w:themeColor="accent2" w:themeShade="BF"/>
                <w:sz w:val="20"/>
                <w:szCs w:val="20"/>
              </w:rPr>
              <w:t>ocena celująca</w:t>
            </w:r>
          </w:p>
        </w:tc>
      </w:tr>
      <w:tr w:rsidR="00E42E38" w:rsidRPr="008306A5" w14:paraId="0A64DAFA" w14:textId="77777777" w:rsidTr="000C7B15">
        <w:tc>
          <w:tcPr>
            <w:tcW w:w="1696" w:type="dxa"/>
            <w:vMerge w:val="restart"/>
            <w:textDirection w:val="btLr"/>
          </w:tcPr>
          <w:p w14:paraId="59032AAC" w14:textId="77777777" w:rsidR="00E42E38" w:rsidRDefault="00E42E38" w:rsidP="000C7B15">
            <w:pPr>
              <w:pStyle w:val="Pa20"/>
              <w:ind w:left="113" w:right="113"/>
              <w:rPr>
                <w:rFonts w:asciiTheme="minorHAnsi" w:hAnsiTheme="minorHAnsi" w:cstheme="minorHAnsi"/>
                <w:b/>
                <w:bCs/>
                <w:color w:val="000000"/>
                <w:sz w:val="20"/>
                <w:szCs w:val="20"/>
              </w:rPr>
            </w:pPr>
          </w:p>
          <w:p w14:paraId="6988FE45" w14:textId="77777777" w:rsidR="00E42E38" w:rsidRDefault="00E42E38" w:rsidP="000C7B15">
            <w:pPr>
              <w:pStyle w:val="Pa20"/>
              <w:ind w:left="113" w:right="113"/>
              <w:rPr>
                <w:rFonts w:asciiTheme="minorHAnsi" w:hAnsiTheme="minorHAnsi" w:cstheme="minorHAnsi"/>
                <w:b/>
                <w:bCs/>
                <w:color w:val="000000"/>
                <w:sz w:val="20"/>
                <w:szCs w:val="20"/>
              </w:rPr>
            </w:pPr>
          </w:p>
          <w:p w14:paraId="478F8B96" w14:textId="77777777" w:rsidR="00E42E38" w:rsidRDefault="00E42E38" w:rsidP="00E42E38">
            <w:pPr>
              <w:pStyle w:val="Pa20"/>
              <w:numPr>
                <w:ilvl w:val="0"/>
                <w:numId w:val="48"/>
              </w:numPr>
              <w:ind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Różnorodność  i jedność świata zwierząt</w:t>
            </w:r>
          </w:p>
          <w:p w14:paraId="68EAD042" w14:textId="77777777" w:rsidR="00E42E38" w:rsidRDefault="00E42E38" w:rsidP="000C7B15">
            <w:pPr>
              <w:pStyle w:val="Pa20"/>
              <w:ind w:left="113" w:right="113"/>
              <w:rPr>
                <w:rFonts w:asciiTheme="minorHAnsi" w:hAnsiTheme="minorHAnsi" w:cstheme="minorHAnsi"/>
                <w:b/>
                <w:bCs/>
                <w:color w:val="000000"/>
                <w:sz w:val="20"/>
                <w:szCs w:val="20"/>
              </w:rPr>
            </w:pPr>
          </w:p>
          <w:p w14:paraId="13445ADB" w14:textId="77777777" w:rsidR="00E42E38" w:rsidRDefault="00E42E38" w:rsidP="000C7B15">
            <w:pPr>
              <w:pStyle w:val="Pa20"/>
              <w:ind w:left="113" w:right="113"/>
              <w:rPr>
                <w:rFonts w:asciiTheme="minorHAnsi" w:hAnsiTheme="minorHAnsi" w:cstheme="minorHAnsi"/>
                <w:b/>
                <w:bCs/>
                <w:color w:val="000000"/>
                <w:sz w:val="20"/>
                <w:szCs w:val="20"/>
              </w:rPr>
            </w:pPr>
          </w:p>
          <w:p w14:paraId="405E4618" w14:textId="77777777" w:rsidR="00E42E38" w:rsidRDefault="00E42E38" w:rsidP="000C7B15">
            <w:pPr>
              <w:pStyle w:val="Pa20"/>
              <w:ind w:left="113" w:right="113"/>
              <w:rPr>
                <w:rFonts w:asciiTheme="minorHAnsi" w:hAnsiTheme="minorHAnsi" w:cstheme="minorHAnsi"/>
                <w:b/>
                <w:bCs/>
                <w:color w:val="000000"/>
                <w:sz w:val="20"/>
                <w:szCs w:val="20"/>
              </w:rPr>
            </w:pPr>
          </w:p>
          <w:p w14:paraId="7BB3EBF2" w14:textId="77777777" w:rsidR="00E42E38" w:rsidRDefault="00E42E38" w:rsidP="000C7B15">
            <w:pPr>
              <w:pStyle w:val="Pa20"/>
              <w:ind w:left="113" w:right="113"/>
              <w:rPr>
                <w:rFonts w:asciiTheme="minorHAnsi" w:hAnsiTheme="minorHAnsi" w:cstheme="minorHAnsi"/>
                <w:b/>
                <w:bCs/>
                <w:color w:val="000000"/>
                <w:sz w:val="20"/>
                <w:szCs w:val="20"/>
              </w:rPr>
            </w:pPr>
          </w:p>
          <w:p w14:paraId="406F8BF7" w14:textId="77777777" w:rsidR="00E42E38" w:rsidRDefault="00E42E38" w:rsidP="000C7B15">
            <w:pPr>
              <w:pStyle w:val="Pa20"/>
              <w:ind w:left="113" w:right="113"/>
              <w:rPr>
                <w:rFonts w:asciiTheme="minorHAnsi" w:hAnsiTheme="minorHAnsi" w:cstheme="minorHAnsi"/>
                <w:b/>
                <w:bCs/>
                <w:color w:val="000000"/>
                <w:sz w:val="20"/>
                <w:szCs w:val="20"/>
              </w:rPr>
            </w:pPr>
          </w:p>
          <w:p w14:paraId="12594FAF" w14:textId="77777777" w:rsidR="00E42E38" w:rsidRDefault="00E42E38" w:rsidP="000C7B15">
            <w:pPr>
              <w:pStyle w:val="Pa20"/>
              <w:ind w:left="113" w:right="113"/>
              <w:rPr>
                <w:rFonts w:asciiTheme="minorHAnsi" w:hAnsiTheme="minorHAnsi" w:cstheme="minorHAnsi"/>
                <w:b/>
                <w:bCs/>
                <w:color w:val="000000"/>
                <w:sz w:val="20"/>
                <w:szCs w:val="20"/>
              </w:rPr>
            </w:pPr>
          </w:p>
          <w:p w14:paraId="0752B4F5" w14:textId="77777777" w:rsidR="00E42E38" w:rsidRDefault="00E42E38" w:rsidP="000C7B15">
            <w:pPr>
              <w:pStyle w:val="Pa20"/>
              <w:ind w:left="113" w:right="113"/>
              <w:rPr>
                <w:rFonts w:asciiTheme="minorHAnsi" w:hAnsiTheme="minorHAnsi" w:cstheme="minorHAnsi"/>
                <w:b/>
                <w:bCs/>
                <w:color w:val="000000"/>
                <w:sz w:val="20"/>
                <w:szCs w:val="20"/>
              </w:rPr>
            </w:pPr>
          </w:p>
          <w:p w14:paraId="0AF4E051" w14:textId="77777777" w:rsidR="00E42E38" w:rsidRDefault="00E42E38" w:rsidP="000C7B15">
            <w:pPr>
              <w:pStyle w:val="Pa20"/>
              <w:ind w:left="113" w:right="113"/>
              <w:rPr>
                <w:rFonts w:asciiTheme="minorHAnsi" w:hAnsiTheme="minorHAnsi" w:cstheme="minorHAnsi"/>
                <w:b/>
                <w:bCs/>
                <w:color w:val="000000"/>
                <w:sz w:val="20"/>
                <w:szCs w:val="20"/>
              </w:rPr>
            </w:pPr>
          </w:p>
          <w:p w14:paraId="6F4E3793" w14:textId="77777777" w:rsidR="00E42E38" w:rsidRDefault="00E42E38" w:rsidP="000C7B15">
            <w:pPr>
              <w:pStyle w:val="Pa20"/>
              <w:ind w:left="113" w:right="113"/>
              <w:rPr>
                <w:rFonts w:asciiTheme="minorHAnsi" w:hAnsiTheme="minorHAnsi" w:cstheme="minorHAnsi"/>
                <w:b/>
                <w:bCs/>
                <w:color w:val="000000"/>
                <w:sz w:val="20"/>
                <w:szCs w:val="20"/>
              </w:rPr>
            </w:pPr>
          </w:p>
          <w:p w14:paraId="26B6EC6E" w14:textId="77777777" w:rsidR="00E42E38" w:rsidRDefault="00E42E38" w:rsidP="000C7B15">
            <w:pPr>
              <w:pStyle w:val="Pa20"/>
              <w:ind w:left="113" w:right="113"/>
              <w:rPr>
                <w:rFonts w:asciiTheme="minorHAnsi" w:hAnsiTheme="minorHAnsi" w:cstheme="minorHAnsi"/>
                <w:b/>
                <w:bCs/>
                <w:color w:val="000000"/>
                <w:sz w:val="20"/>
                <w:szCs w:val="20"/>
              </w:rPr>
            </w:pPr>
          </w:p>
          <w:p w14:paraId="5298EC56" w14:textId="77777777" w:rsidR="00E42E38" w:rsidRDefault="00E42E38" w:rsidP="000C7B15">
            <w:pPr>
              <w:pStyle w:val="Pa20"/>
              <w:ind w:left="113" w:right="113"/>
              <w:rPr>
                <w:rFonts w:asciiTheme="minorHAnsi" w:hAnsiTheme="minorHAnsi" w:cstheme="minorHAnsi"/>
                <w:b/>
                <w:bCs/>
                <w:color w:val="000000"/>
                <w:sz w:val="20"/>
                <w:szCs w:val="20"/>
              </w:rPr>
            </w:pPr>
          </w:p>
          <w:p w14:paraId="4FAF77CF" w14:textId="77777777" w:rsidR="00E42E38" w:rsidRDefault="00E42E38" w:rsidP="000C7B15">
            <w:pPr>
              <w:pStyle w:val="Pa20"/>
              <w:ind w:left="113" w:right="113"/>
              <w:rPr>
                <w:rFonts w:asciiTheme="minorHAnsi" w:hAnsiTheme="minorHAnsi" w:cstheme="minorHAnsi"/>
                <w:b/>
                <w:bCs/>
                <w:color w:val="000000"/>
                <w:sz w:val="20"/>
                <w:szCs w:val="20"/>
              </w:rPr>
            </w:pPr>
          </w:p>
          <w:p w14:paraId="19940E81" w14:textId="77777777" w:rsidR="00E42E38" w:rsidRDefault="00E42E38" w:rsidP="000C7B15">
            <w:pPr>
              <w:pStyle w:val="Pa20"/>
              <w:ind w:left="113" w:right="113"/>
              <w:rPr>
                <w:rFonts w:asciiTheme="minorHAnsi" w:hAnsiTheme="minorHAnsi" w:cstheme="minorHAnsi"/>
                <w:b/>
                <w:bCs/>
                <w:color w:val="000000"/>
                <w:sz w:val="20"/>
                <w:szCs w:val="20"/>
              </w:rPr>
            </w:pPr>
          </w:p>
          <w:p w14:paraId="5FFD1738" w14:textId="77777777" w:rsidR="00E42E38" w:rsidRPr="00BC2DA8" w:rsidRDefault="00E42E38" w:rsidP="000C7B15">
            <w:pPr>
              <w:pStyle w:val="Pa20"/>
              <w:ind w:left="113" w:right="113"/>
              <w:jc w:val="center"/>
              <w:rPr>
                <w:rFonts w:asciiTheme="minorHAnsi" w:hAnsiTheme="minorHAnsi" w:cstheme="minorHAnsi"/>
                <w:color w:val="000000"/>
                <w:sz w:val="20"/>
                <w:szCs w:val="20"/>
              </w:rPr>
            </w:pPr>
            <w:r w:rsidRPr="00BC2DA8">
              <w:rPr>
                <w:rFonts w:asciiTheme="minorHAnsi" w:hAnsiTheme="minorHAnsi" w:cstheme="minorHAnsi"/>
                <w:b/>
                <w:bCs/>
                <w:color w:val="000000"/>
                <w:sz w:val="20"/>
                <w:szCs w:val="20"/>
              </w:rPr>
              <w:t>I. Świat zwierząt</w:t>
            </w:r>
          </w:p>
          <w:p w14:paraId="0B70AD91" w14:textId="77777777" w:rsidR="00E42E38" w:rsidRPr="00BC2DA8" w:rsidRDefault="00E42E38" w:rsidP="000C7B15">
            <w:pPr>
              <w:ind w:left="113" w:right="113"/>
              <w:contextualSpacing/>
              <w:rPr>
                <w:rFonts w:cstheme="minorHAnsi"/>
                <w:sz w:val="20"/>
                <w:szCs w:val="20"/>
              </w:rPr>
            </w:pPr>
          </w:p>
        </w:tc>
        <w:tc>
          <w:tcPr>
            <w:tcW w:w="1843" w:type="dxa"/>
          </w:tcPr>
          <w:p w14:paraId="7CBF4E91" w14:textId="77777777" w:rsidR="00E42E38" w:rsidRPr="00824E6F" w:rsidRDefault="00E42E38" w:rsidP="000C7B15">
            <w:pPr>
              <w:pStyle w:val="Pa21"/>
              <w:rPr>
                <w:rFonts w:asciiTheme="minorHAnsi" w:hAnsiTheme="minorHAnsi" w:cstheme="minorHAnsi"/>
                <w:b/>
                <w:color w:val="000000"/>
                <w:sz w:val="20"/>
                <w:szCs w:val="20"/>
              </w:rPr>
            </w:pPr>
            <w:r w:rsidRPr="00824E6F">
              <w:rPr>
                <w:rFonts w:asciiTheme="minorHAnsi" w:hAnsiTheme="minorHAnsi" w:cstheme="minorHAnsi"/>
                <w:b/>
                <w:color w:val="000000"/>
                <w:sz w:val="20"/>
                <w:szCs w:val="20"/>
              </w:rPr>
              <w:t>1. W królestwie zwierząt</w:t>
            </w:r>
          </w:p>
          <w:p w14:paraId="52360809" w14:textId="77777777" w:rsidR="00E42E38" w:rsidRPr="00BC2DA8" w:rsidRDefault="00E42E38" w:rsidP="000C7B15">
            <w:pPr>
              <w:contextualSpacing/>
              <w:rPr>
                <w:rFonts w:cstheme="minorHAnsi"/>
                <w:sz w:val="20"/>
                <w:szCs w:val="20"/>
              </w:rPr>
            </w:pPr>
          </w:p>
        </w:tc>
        <w:tc>
          <w:tcPr>
            <w:tcW w:w="1985" w:type="dxa"/>
          </w:tcPr>
          <w:p w14:paraId="7DDF28BE" w14:textId="77777777" w:rsidR="00E42E38" w:rsidRPr="00BC2DA8" w:rsidRDefault="00E42E38" w:rsidP="000C7B15">
            <w:pPr>
              <w:pStyle w:val="Pa21"/>
              <w:rPr>
                <w:rFonts w:asciiTheme="minorHAnsi" w:hAnsiTheme="minorHAnsi" w:cstheme="minorHAnsi"/>
                <w:color w:val="000000"/>
                <w:sz w:val="20"/>
                <w:szCs w:val="20"/>
              </w:rPr>
            </w:pPr>
            <w:r w:rsidRPr="00BC2DA8">
              <w:rPr>
                <w:rFonts w:asciiTheme="minorHAnsi" w:hAnsiTheme="minorHAnsi" w:cstheme="minorHAnsi"/>
                <w:i/>
                <w:color w:val="000000"/>
                <w:sz w:val="20"/>
                <w:szCs w:val="20"/>
              </w:rPr>
              <w:t>Uczeń</w:t>
            </w:r>
            <w:r w:rsidRPr="00BC2DA8">
              <w:rPr>
                <w:rFonts w:asciiTheme="minorHAnsi" w:hAnsiTheme="minorHAnsi" w:cstheme="minorHAnsi"/>
                <w:color w:val="000000"/>
                <w:sz w:val="20"/>
                <w:szCs w:val="20"/>
              </w:rPr>
              <w:t>:</w:t>
            </w:r>
          </w:p>
          <w:p w14:paraId="752AFB4E"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wymienia wspólne cechy zwierząt</w:t>
            </w:r>
          </w:p>
          <w:p w14:paraId="0CF7C9F6"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wyjaśnia, czym różnią się zwierzęta kręgowe od bezkręgowych</w:t>
            </w:r>
          </w:p>
          <w:p w14:paraId="190BA821" w14:textId="77777777" w:rsidR="00E42E38" w:rsidRPr="00E055E8" w:rsidRDefault="00E42E38" w:rsidP="000C7B15">
            <w:pPr>
              <w:contextualSpacing/>
              <w:rPr>
                <w:rFonts w:cstheme="minorHAnsi"/>
                <w:sz w:val="20"/>
                <w:szCs w:val="20"/>
              </w:rPr>
            </w:pPr>
          </w:p>
        </w:tc>
        <w:tc>
          <w:tcPr>
            <w:tcW w:w="2126" w:type="dxa"/>
          </w:tcPr>
          <w:p w14:paraId="6F3DB195" w14:textId="77777777" w:rsidR="00E42E38" w:rsidRPr="00BC2DA8" w:rsidRDefault="00E42E38" w:rsidP="000C7B15">
            <w:pPr>
              <w:pStyle w:val="Pa21"/>
              <w:rPr>
                <w:rFonts w:asciiTheme="minorHAnsi" w:hAnsiTheme="minorHAnsi" w:cstheme="minorHAnsi"/>
                <w:color w:val="000000"/>
                <w:sz w:val="20"/>
                <w:szCs w:val="20"/>
              </w:rPr>
            </w:pPr>
            <w:r w:rsidRPr="00BC2DA8">
              <w:rPr>
                <w:rFonts w:asciiTheme="minorHAnsi" w:hAnsiTheme="minorHAnsi" w:cstheme="minorHAnsi"/>
                <w:i/>
                <w:color w:val="000000"/>
                <w:sz w:val="20"/>
                <w:szCs w:val="20"/>
              </w:rPr>
              <w:t>Uczeń</w:t>
            </w:r>
            <w:r w:rsidRPr="00BC2DA8">
              <w:rPr>
                <w:rFonts w:asciiTheme="minorHAnsi" w:hAnsiTheme="minorHAnsi" w:cstheme="minorHAnsi"/>
                <w:color w:val="000000"/>
                <w:sz w:val="20"/>
                <w:szCs w:val="20"/>
              </w:rPr>
              <w:t>:</w:t>
            </w:r>
          </w:p>
          <w:p w14:paraId="2CD298CA"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przedstawia poziomy organizacji ciała zwierząt</w:t>
            </w:r>
          </w:p>
          <w:p w14:paraId="263C5A5F"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podaje przykłady zwierząt kręgowych i bezkręgowych</w:t>
            </w:r>
          </w:p>
          <w:p w14:paraId="7463B1F2" w14:textId="77777777" w:rsidR="00E42E38" w:rsidRPr="00E055E8" w:rsidRDefault="00E42E38" w:rsidP="000C7B15">
            <w:pPr>
              <w:contextualSpacing/>
              <w:rPr>
                <w:rFonts w:cstheme="minorHAnsi"/>
                <w:sz w:val="20"/>
                <w:szCs w:val="20"/>
              </w:rPr>
            </w:pPr>
          </w:p>
        </w:tc>
        <w:tc>
          <w:tcPr>
            <w:tcW w:w="2126" w:type="dxa"/>
          </w:tcPr>
          <w:p w14:paraId="2FAE7D09" w14:textId="77777777" w:rsidR="00E42E38" w:rsidRPr="00BC2DA8" w:rsidRDefault="00E42E38" w:rsidP="000C7B15">
            <w:pPr>
              <w:pStyle w:val="Pa21"/>
              <w:rPr>
                <w:rFonts w:asciiTheme="minorHAnsi" w:hAnsiTheme="minorHAnsi" w:cstheme="minorHAnsi"/>
                <w:color w:val="000000"/>
                <w:sz w:val="20"/>
                <w:szCs w:val="20"/>
              </w:rPr>
            </w:pPr>
            <w:r w:rsidRPr="00BC2DA8">
              <w:rPr>
                <w:rFonts w:asciiTheme="minorHAnsi" w:hAnsiTheme="minorHAnsi" w:cstheme="minorHAnsi"/>
                <w:i/>
                <w:color w:val="000000"/>
                <w:sz w:val="20"/>
                <w:szCs w:val="20"/>
              </w:rPr>
              <w:t>Uczeń</w:t>
            </w:r>
            <w:r w:rsidRPr="00BC2DA8">
              <w:rPr>
                <w:rFonts w:asciiTheme="minorHAnsi" w:hAnsiTheme="minorHAnsi" w:cstheme="minorHAnsi"/>
                <w:color w:val="000000"/>
                <w:sz w:val="20"/>
                <w:szCs w:val="20"/>
              </w:rPr>
              <w:t>:</w:t>
            </w:r>
          </w:p>
          <w:p w14:paraId="53FFA04E"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 xml:space="preserve">definiuje pojęcia </w:t>
            </w:r>
            <w:r w:rsidRPr="00BC2DA8">
              <w:rPr>
                <w:rFonts w:asciiTheme="minorHAnsi" w:hAnsiTheme="minorHAnsi" w:cstheme="minorHAnsi"/>
                <w:i/>
                <w:iCs/>
                <w:sz w:val="20"/>
                <w:szCs w:val="20"/>
              </w:rPr>
              <w:t>komórka</w:t>
            </w:r>
            <w:r w:rsidRPr="00BC2DA8">
              <w:rPr>
                <w:rFonts w:asciiTheme="minorHAnsi" w:hAnsiTheme="minorHAnsi" w:cstheme="minorHAnsi"/>
                <w:sz w:val="20"/>
                <w:szCs w:val="20"/>
              </w:rPr>
              <w:t xml:space="preserve">, </w:t>
            </w:r>
            <w:r w:rsidRPr="00BC2DA8">
              <w:rPr>
                <w:rFonts w:asciiTheme="minorHAnsi" w:hAnsiTheme="minorHAnsi" w:cstheme="minorHAnsi"/>
                <w:i/>
                <w:iCs/>
                <w:sz w:val="20"/>
                <w:szCs w:val="20"/>
              </w:rPr>
              <w:t>tkanka</w:t>
            </w:r>
            <w:r w:rsidRPr="00BC2DA8">
              <w:rPr>
                <w:rFonts w:asciiTheme="minorHAnsi" w:hAnsiTheme="minorHAnsi" w:cstheme="minorHAnsi"/>
                <w:sz w:val="20"/>
                <w:szCs w:val="20"/>
              </w:rPr>
              <w:t xml:space="preserve">, </w:t>
            </w:r>
            <w:r w:rsidRPr="00BC2DA8">
              <w:rPr>
                <w:rFonts w:asciiTheme="minorHAnsi" w:hAnsiTheme="minorHAnsi" w:cstheme="minorHAnsi"/>
                <w:i/>
                <w:iCs/>
                <w:sz w:val="20"/>
                <w:szCs w:val="20"/>
              </w:rPr>
              <w:t>narząd</w:t>
            </w:r>
            <w:r w:rsidRPr="00BC2DA8">
              <w:rPr>
                <w:rFonts w:asciiTheme="minorHAnsi" w:hAnsiTheme="minorHAnsi" w:cstheme="minorHAnsi"/>
                <w:sz w:val="20"/>
                <w:szCs w:val="20"/>
              </w:rPr>
              <w:t xml:space="preserve">, </w:t>
            </w:r>
            <w:r w:rsidRPr="00BC2DA8">
              <w:rPr>
                <w:rFonts w:asciiTheme="minorHAnsi" w:hAnsiTheme="minorHAnsi" w:cstheme="minorHAnsi"/>
                <w:i/>
                <w:iCs/>
                <w:sz w:val="20"/>
                <w:szCs w:val="20"/>
              </w:rPr>
              <w:t>układ narządów</w:t>
            </w:r>
            <w:r w:rsidRPr="00BC2DA8">
              <w:rPr>
                <w:rFonts w:asciiTheme="minorHAnsi" w:hAnsiTheme="minorHAnsi" w:cstheme="minorHAnsi"/>
                <w:sz w:val="20"/>
                <w:szCs w:val="20"/>
              </w:rPr>
              <w:t xml:space="preserve">, </w:t>
            </w:r>
            <w:r w:rsidRPr="00BC2DA8">
              <w:rPr>
                <w:rFonts w:asciiTheme="minorHAnsi" w:hAnsiTheme="minorHAnsi" w:cstheme="minorHAnsi"/>
                <w:i/>
                <w:iCs/>
                <w:sz w:val="20"/>
                <w:szCs w:val="20"/>
              </w:rPr>
              <w:t>organizm</w:t>
            </w:r>
          </w:p>
          <w:p w14:paraId="10B5A89B"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na podstawie podręcznika przyporządkowuje podane zwierzę do odpowiedniej grupy systematycznej</w:t>
            </w:r>
          </w:p>
          <w:p w14:paraId="2411F4BD" w14:textId="77777777" w:rsidR="00E42E38" w:rsidRPr="00E055E8" w:rsidRDefault="00E42E38" w:rsidP="000C7B15">
            <w:pPr>
              <w:contextualSpacing/>
              <w:rPr>
                <w:rFonts w:cstheme="minorHAnsi"/>
                <w:sz w:val="20"/>
                <w:szCs w:val="20"/>
              </w:rPr>
            </w:pPr>
          </w:p>
        </w:tc>
        <w:tc>
          <w:tcPr>
            <w:tcW w:w="2093" w:type="dxa"/>
          </w:tcPr>
          <w:p w14:paraId="5FE6B380" w14:textId="77777777" w:rsidR="00E42E38" w:rsidRPr="00BC2DA8" w:rsidRDefault="00E42E38" w:rsidP="000C7B15">
            <w:pPr>
              <w:pStyle w:val="Pa21"/>
              <w:rPr>
                <w:rFonts w:asciiTheme="minorHAnsi" w:hAnsiTheme="minorHAnsi" w:cstheme="minorHAnsi"/>
                <w:color w:val="000000"/>
                <w:sz w:val="20"/>
                <w:szCs w:val="20"/>
              </w:rPr>
            </w:pPr>
            <w:r w:rsidRPr="00BC2DA8">
              <w:rPr>
                <w:rFonts w:asciiTheme="minorHAnsi" w:hAnsiTheme="minorHAnsi" w:cstheme="minorHAnsi"/>
                <w:i/>
                <w:color w:val="000000"/>
                <w:sz w:val="20"/>
                <w:szCs w:val="20"/>
              </w:rPr>
              <w:t>Uczeń</w:t>
            </w:r>
            <w:r w:rsidRPr="00BC2DA8">
              <w:rPr>
                <w:rFonts w:asciiTheme="minorHAnsi" w:hAnsiTheme="minorHAnsi" w:cstheme="minorHAnsi"/>
                <w:color w:val="000000"/>
                <w:sz w:val="20"/>
                <w:szCs w:val="20"/>
              </w:rPr>
              <w:t>:</w:t>
            </w:r>
          </w:p>
          <w:p w14:paraId="30812239"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charakteryzuje bezkręgowce i kręgowce</w:t>
            </w:r>
          </w:p>
          <w:p w14:paraId="650AADAF"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charakteryzuje pokrycie ciała bezkręgowców i kręgowców</w:t>
            </w:r>
          </w:p>
          <w:p w14:paraId="65B60FA1"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podaje przykłady szkieletów bezkręgowców</w:t>
            </w:r>
          </w:p>
          <w:p w14:paraId="14827366" w14:textId="77777777" w:rsidR="00E42E38" w:rsidRPr="00BC2DA8" w:rsidRDefault="00E42E38" w:rsidP="000C7B15">
            <w:pPr>
              <w:contextualSpacing/>
              <w:rPr>
                <w:rFonts w:cstheme="minorHAnsi"/>
                <w:sz w:val="20"/>
                <w:szCs w:val="20"/>
              </w:rPr>
            </w:pPr>
          </w:p>
        </w:tc>
        <w:tc>
          <w:tcPr>
            <w:tcW w:w="2125" w:type="dxa"/>
          </w:tcPr>
          <w:p w14:paraId="6B91D6B6" w14:textId="77777777" w:rsidR="00E42E38" w:rsidRPr="00BC2DA8" w:rsidRDefault="00E42E38" w:rsidP="000C7B15">
            <w:pPr>
              <w:pStyle w:val="Pa21"/>
              <w:rPr>
                <w:rFonts w:asciiTheme="minorHAnsi" w:hAnsiTheme="minorHAnsi" w:cstheme="minorHAnsi"/>
                <w:color w:val="000000"/>
                <w:sz w:val="20"/>
                <w:szCs w:val="20"/>
              </w:rPr>
            </w:pPr>
            <w:r w:rsidRPr="00BC2DA8">
              <w:rPr>
                <w:rFonts w:asciiTheme="minorHAnsi" w:hAnsiTheme="minorHAnsi" w:cstheme="minorHAnsi"/>
                <w:i/>
                <w:color w:val="000000"/>
                <w:sz w:val="20"/>
                <w:szCs w:val="20"/>
              </w:rPr>
              <w:t>Uczeń</w:t>
            </w:r>
            <w:r w:rsidRPr="00BC2DA8">
              <w:rPr>
                <w:rFonts w:asciiTheme="minorHAnsi" w:hAnsiTheme="minorHAnsi" w:cstheme="minorHAnsi"/>
                <w:color w:val="000000"/>
                <w:sz w:val="20"/>
                <w:szCs w:val="20"/>
              </w:rPr>
              <w:t>:</w:t>
            </w:r>
          </w:p>
          <w:p w14:paraId="54E6E8F8"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prezentuje stopniowo komplikującą się budowę ciała zwierząt</w:t>
            </w:r>
          </w:p>
          <w:p w14:paraId="39845ED1"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na podstawie opisu przyporządkowuje zwierzę do odpowiedniej grupy systematycznej</w:t>
            </w:r>
          </w:p>
          <w:p w14:paraId="263640E8" w14:textId="77777777" w:rsidR="00E42E38" w:rsidRPr="00E055E8" w:rsidRDefault="00E42E38" w:rsidP="000C7B15">
            <w:pPr>
              <w:contextualSpacing/>
              <w:rPr>
                <w:rFonts w:cstheme="minorHAnsi"/>
                <w:sz w:val="20"/>
                <w:szCs w:val="20"/>
              </w:rPr>
            </w:pPr>
          </w:p>
        </w:tc>
      </w:tr>
      <w:tr w:rsidR="00E42E38" w:rsidRPr="008306A5" w14:paraId="4FD4F22F" w14:textId="77777777" w:rsidTr="000C7B15">
        <w:tc>
          <w:tcPr>
            <w:tcW w:w="1696" w:type="dxa"/>
            <w:vMerge/>
          </w:tcPr>
          <w:p w14:paraId="5A31625D" w14:textId="77777777" w:rsidR="00E42E38" w:rsidRPr="00E055E8" w:rsidRDefault="00E42E38" w:rsidP="000C7B15">
            <w:pPr>
              <w:contextualSpacing/>
              <w:rPr>
                <w:rFonts w:cstheme="minorHAnsi"/>
                <w:sz w:val="20"/>
                <w:szCs w:val="20"/>
              </w:rPr>
            </w:pPr>
          </w:p>
        </w:tc>
        <w:tc>
          <w:tcPr>
            <w:tcW w:w="1843" w:type="dxa"/>
          </w:tcPr>
          <w:p w14:paraId="339776CF" w14:textId="77777777" w:rsidR="00E42E38" w:rsidRPr="00824E6F" w:rsidRDefault="00E42E38" w:rsidP="000C7B15">
            <w:pPr>
              <w:pStyle w:val="Pa21"/>
              <w:rPr>
                <w:rFonts w:asciiTheme="minorHAnsi" w:hAnsiTheme="minorHAnsi" w:cstheme="minorHAnsi"/>
                <w:b/>
                <w:color w:val="000000"/>
                <w:sz w:val="20"/>
                <w:szCs w:val="20"/>
              </w:rPr>
            </w:pPr>
            <w:r w:rsidRPr="00824E6F">
              <w:rPr>
                <w:rFonts w:asciiTheme="minorHAnsi" w:hAnsiTheme="minorHAnsi" w:cstheme="minorHAnsi"/>
                <w:b/>
                <w:color w:val="000000"/>
                <w:sz w:val="20"/>
                <w:szCs w:val="20"/>
              </w:rPr>
              <w:t>2. Tkanki: nabłonkowa, mięśniowa i nerwowa</w:t>
            </w:r>
          </w:p>
          <w:p w14:paraId="54B5A1B0" w14:textId="77777777" w:rsidR="00E42E38" w:rsidRPr="00BC2DA8" w:rsidRDefault="00E42E38" w:rsidP="000C7B15">
            <w:pPr>
              <w:contextualSpacing/>
              <w:rPr>
                <w:rFonts w:cstheme="minorHAnsi"/>
                <w:sz w:val="20"/>
                <w:szCs w:val="20"/>
              </w:rPr>
            </w:pPr>
          </w:p>
        </w:tc>
        <w:tc>
          <w:tcPr>
            <w:tcW w:w="1985" w:type="dxa"/>
          </w:tcPr>
          <w:p w14:paraId="5708C982"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wyjaśnia, czym jest tkanka</w:t>
            </w:r>
          </w:p>
          <w:p w14:paraId="072761A3"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wymienia podstawowe rodzaje tkanek zwierzęcych</w:t>
            </w:r>
          </w:p>
          <w:p w14:paraId="0CD962CA"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przy pomocy nauczyciela przeprowadza obserwację mikroskopową tkanek zwierzęcych i rysuje obrazy widziane pod mikroskopem</w:t>
            </w:r>
          </w:p>
          <w:p w14:paraId="0AAF982F" w14:textId="77777777" w:rsidR="00E42E38" w:rsidRPr="00E055E8" w:rsidRDefault="00E42E38" w:rsidP="000C7B15">
            <w:pPr>
              <w:contextualSpacing/>
              <w:rPr>
                <w:rFonts w:cstheme="minorHAnsi"/>
                <w:sz w:val="20"/>
                <w:szCs w:val="20"/>
              </w:rPr>
            </w:pPr>
          </w:p>
        </w:tc>
        <w:tc>
          <w:tcPr>
            <w:tcW w:w="2126" w:type="dxa"/>
          </w:tcPr>
          <w:p w14:paraId="0D6DEA6A"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wymienia najważniejsze funkcje wskazanej tkanki zwierzęcej</w:t>
            </w:r>
          </w:p>
          <w:p w14:paraId="4CC6A5D8"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opisuje budowę wskazanej tkanki</w:t>
            </w:r>
          </w:p>
          <w:p w14:paraId="7BD5384A"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przy niewielkiej pomocy nauczyciela przeprowadza obserwację mikroskopową tkanek zwierzęcych i rysuje obrazy widziane pod mikroskopem</w:t>
            </w:r>
          </w:p>
          <w:p w14:paraId="3DDD7382" w14:textId="77777777" w:rsidR="00E42E38" w:rsidRPr="00E055E8" w:rsidRDefault="00E42E38" w:rsidP="000C7B15">
            <w:pPr>
              <w:contextualSpacing/>
              <w:rPr>
                <w:rFonts w:cstheme="minorHAnsi"/>
                <w:sz w:val="20"/>
                <w:szCs w:val="20"/>
              </w:rPr>
            </w:pPr>
          </w:p>
        </w:tc>
        <w:tc>
          <w:tcPr>
            <w:tcW w:w="2126" w:type="dxa"/>
          </w:tcPr>
          <w:p w14:paraId="73A5092E"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określa miejsca występowania w organizmie omawianych tkanek</w:t>
            </w:r>
          </w:p>
          <w:p w14:paraId="1D5E2A71"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samodzielnie przeprowadza obserwację mikroskopową tkanek zwierzęcych i przy pomocy nauczyciela rysuje obrazy widziane pod mikroskopem</w:t>
            </w:r>
          </w:p>
          <w:p w14:paraId="408EE6ED" w14:textId="77777777" w:rsidR="00E42E38" w:rsidRPr="00E055E8" w:rsidRDefault="00E42E38" w:rsidP="000C7B15">
            <w:pPr>
              <w:contextualSpacing/>
              <w:rPr>
                <w:rFonts w:cstheme="minorHAnsi"/>
                <w:sz w:val="20"/>
                <w:szCs w:val="20"/>
              </w:rPr>
            </w:pPr>
          </w:p>
        </w:tc>
        <w:tc>
          <w:tcPr>
            <w:tcW w:w="2093" w:type="dxa"/>
          </w:tcPr>
          <w:p w14:paraId="453DDC94"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charakteryzuje budowę poszczególnych tkanek zwierzęcych</w:t>
            </w:r>
          </w:p>
          <w:p w14:paraId="7143E25E"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rozpoznaje na ilustracji rodzaje tkanek zwierzęcych</w:t>
            </w:r>
          </w:p>
          <w:p w14:paraId="545030B9"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omawia budowę i sposób funkcjonowania tkanki mięśniowej</w:t>
            </w:r>
          </w:p>
          <w:p w14:paraId="236A1DB9"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 xml:space="preserve">samodzielnie przeprowadza obserwację mikroskopową tkanek zwierzęcych i rysuje obrazy widziane pod </w:t>
            </w:r>
            <w:r w:rsidRPr="00BC2DA8">
              <w:rPr>
                <w:rFonts w:asciiTheme="minorHAnsi" w:hAnsiTheme="minorHAnsi" w:cstheme="minorHAnsi"/>
                <w:sz w:val="20"/>
                <w:szCs w:val="20"/>
              </w:rPr>
              <w:lastRenderedPageBreak/>
              <w:t>mikroskopem</w:t>
            </w:r>
          </w:p>
          <w:p w14:paraId="390306FE" w14:textId="77777777" w:rsidR="00E42E38" w:rsidRPr="00E055E8" w:rsidRDefault="00E42E38" w:rsidP="000C7B15">
            <w:pPr>
              <w:contextualSpacing/>
              <w:rPr>
                <w:rFonts w:cstheme="minorHAnsi"/>
                <w:sz w:val="20"/>
                <w:szCs w:val="20"/>
              </w:rPr>
            </w:pPr>
          </w:p>
        </w:tc>
        <w:tc>
          <w:tcPr>
            <w:tcW w:w="2125" w:type="dxa"/>
          </w:tcPr>
          <w:p w14:paraId="44300E5F"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BC2DA8">
              <w:rPr>
                <w:rFonts w:asciiTheme="minorHAnsi" w:hAnsiTheme="minorHAnsi" w:cstheme="minorHAnsi"/>
                <w:sz w:val="20"/>
                <w:szCs w:val="20"/>
              </w:rPr>
              <w:t>na podstawie ilustracji analizuje budowę tkanek zwierzęcych</w:t>
            </w:r>
          </w:p>
          <w:p w14:paraId="02A43306"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wykazuje związek istniejący między budową tkanek zwierzęcych a pełnionymi przez nie funkcjami</w:t>
            </w:r>
          </w:p>
          <w:p w14:paraId="70461EDB"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samodzielnie przeprowadza obserwację mikroskopową tkanek zwierzęcych</w:t>
            </w:r>
          </w:p>
          <w:p w14:paraId="4D1AA1CF"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 xml:space="preserve">wykonuje z dowolnego materiału </w:t>
            </w:r>
            <w:r w:rsidRPr="00BC2DA8">
              <w:rPr>
                <w:rFonts w:asciiTheme="minorHAnsi" w:hAnsiTheme="minorHAnsi" w:cstheme="minorHAnsi"/>
                <w:sz w:val="20"/>
                <w:szCs w:val="20"/>
              </w:rPr>
              <w:lastRenderedPageBreak/>
              <w:t>model wybranej tkanki zwierzęcej</w:t>
            </w:r>
          </w:p>
          <w:p w14:paraId="11BE627C" w14:textId="77777777" w:rsidR="00E42E38" w:rsidRPr="00E055E8" w:rsidRDefault="00E42E38" w:rsidP="000C7B15">
            <w:pPr>
              <w:contextualSpacing/>
              <w:rPr>
                <w:rFonts w:cstheme="minorHAnsi"/>
                <w:sz w:val="20"/>
                <w:szCs w:val="20"/>
              </w:rPr>
            </w:pPr>
          </w:p>
        </w:tc>
      </w:tr>
      <w:tr w:rsidR="00E42E38" w:rsidRPr="008306A5" w14:paraId="47CC6274" w14:textId="77777777" w:rsidTr="000C7B15">
        <w:tc>
          <w:tcPr>
            <w:tcW w:w="1696" w:type="dxa"/>
            <w:vMerge/>
          </w:tcPr>
          <w:p w14:paraId="375BC553" w14:textId="77777777" w:rsidR="00E42E38" w:rsidRPr="00E055E8" w:rsidRDefault="00E42E38" w:rsidP="000C7B15">
            <w:pPr>
              <w:contextualSpacing/>
              <w:rPr>
                <w:rFonts w:cstheme="minorHAnsi"/>
                <w:sz w:val="20"/>
                <w:szCs w:val="20"/>
              </w:rPr>
            </w:pPr>
          </w:p>
        </w:tc>
        <w:tc>
          <w:tcPr>
            <w:tcW w:w="1843" w:type="dxa"/>
          </w:tcPr>
          <w:p w14:paraId="56ADC93B" w14:textId="77777777" w:rsidR="00E42E38" w:rsidRPr="00824E6F" w:rsidRDefault="00E42E38" w:rsidP="000C7B15">
            <w:pPr>
              <w:pStyle w:val="Pa21"/>
              <w:rPr>
                <w:rFonts w:asciiTheme="minorHAnsi" w:hAnsiTheme="minorHAnsi" w:cstheme="minorHAnsi"/>
                <w:b/>
                <w:color w:val="000000"/>
                <w:sz w:val="20"/>
                <w:szCs w:val="20"/>
              </w:rPr>
            </w:pPr>
            <w:r w:rsidRPr="00824E6F">
              <w:rPr>
                <w:rFonts w:asciiTheme="minorHAnsi" w:hAnsiTheme="minorHAnsi" w:cstheme="minorHAnsi"/>
                <w:b/>
                <w:color w:val="000000"/>
                <w:sz w:val="20"/>
                <w:szCs w:val="20"/>
              </w:rPr>
              <w:t>3. Tkanka łączna</w:t>
            </w:r>
          </w:p>
          <w:p w14:paraId="640DD298" w14:textId="77777777" w:rsidR="00E42E38" w:rsidRPr="00BC2DA8" w:rsidRDefault="00E42E38" w:rsidP="000C7B15">
            <w:pPr>
              <w:contextualSpacing/>
              <w:rPr>
                <w:rFonts w:cstheme="minorHAnsi"/>
                <w:sz w:val="20"/>
                <w:szCs w:val="20"/>
              </w:rPr>
            </w:pPr>
          </w:p>
        </w:tc>
        <w:tc>
          <w:tcPr>
            <w:tcW w:w="1985" w:type="dxa"/>
          </w:tcPr>
          <w:p w14:paraId="0154FC38"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wymienia rodzaje tkanki łącznej</w:t>
            </w:r>
          </w:p>
          <w:p w14:paraId="345CB282"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wymienia składniki krwi</w:t>
            </w:r>
          </w:p>
          <w:p w14:paraId="6338E79D"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przy pomocy nauczyciela przeprowadza obserwację mikroskopową tkanek zwierzęcych i rozpoznaje elementy tkanki widziane pod mikroskopem</w:t>
            </w:r>
          </w:p>
          <w:p w14:paraId="191A54D5" w14:textId="77777777" w:rsidR="00E42E38" w:rsidRPr="00E055E8" w:rsidRDefault="00E42E38" w:rsidP="000C7B15">
            <w:pPr>
              <w:contextualSpacing/>
              <w:rPr>
                <w:rFonts w:cstheme="minorHAnsi"/>
                <w:sz w:val="20"/>
                <w:szCs w:val="20"/>
              </w:rPr>
            </w:pPr>
          </w:p>
        </w:tc>
        <w:tc>
          <w:tcPr>
            <w:tcW w:w="2126" w:type="dxa"/>
          </w:tcPr>
          <w:p w14:paraId="223522A2"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 xml:space="preserve">wskazuje rozmieszczenie omawianych tkanek w organizmie </w:t>
            </w:r>
          </w:p>
          <w:p w14:paraId="6B7E5D9E"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opisuje składniki krwi</w:t>
            </w:r>
          </w:p>
          <w:p w14:paraId="69DA5C26"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przy niewielkiej pomocy nauczyciela przeprowadza obserwację mikroskopową tkanek zwierzęcych i rozpoznaje elementy tkanki widziane pod mikroskopem</w:t>
            </w:r>
          </w:p>
          <w:p w14:paraId="790E116A" w14:textId="77777777" w:rsidR="00E42E38" w:rsidRPr="00E055E8" w:rsidRDefault="00E42E38" w:rsidP="000C7B15">
            <w:pPr>
              <w:contextualSpacing/>
              <w:rPr>
                <w:rFonts w:cstheme="minorHAnsi"/>
                <w:sz w:val="20"/>
                <w:szCs w:val="20"/>
              </w:rPr>
            </w:pPr>
          </w:p>
        </w:tc>
        <w:tc>
          <w:tcPr>
            <w:tcW w:w="2126" w:type="dxa"/>
          </w:tcPr>
          <w:p w14:paraId="2BBF1A20"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 xml:space="preserve">wskazuje zróżnicowanie w budowie tkanki łącznej </w:t>
            </w:r>
          </w:p>
          <w:p w14:paraId="5D5A18F6"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 xml:space="preserve">omawia funkcje składników krwi </w:t>
            </w:r>
          </w:p>
          <w:p w14:paraId="647C7F50"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samodzielnie przeprowadza obserwację mikroskopową tkanek zwierzęcych i przy niewielkiej pomocy nauczyciela rozpoznaje charakterystyczne elementy obserwowanej tkanki</w:t>
            </w:r>
          </w:p>
          <w:p w14:paraId="172D1A20" w14:textId="77777777" w:rsidR="00E42E38" w:rsidRPr="00E055E8" w:rsidRDefault="00E42E38" w:rsidP="000C7B15">
            <w:pPr>
              <w:contextualSpacing/>
              <w:rPr>
                <w:rFonts w:cstheme="minorHAnsi"/>
                <w:sz w:val="20"/>
                <w:szCs w:val="20"/>
              </w:rPr>
            </w:pPr>
          </w:p>
        </w:tc>
        <w:tc>
          <w:tcPr>
            <w:tcW w:w="2093" w:type="dxa"/>
          </w:tcPr>
          <w:p w14:paraId="384FECFB"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omawia właściwości i funkcje tkanki kostnej, chrzęstnej i tłuszczowej</w:t>
            </w:r>
          </w:p>
          <w:p w14:paraId="6D432B3A"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charakteryzuje rolę poszczególnych składników morfotycznych krwi</w:t>
            </w:r>
          </w:p>
          <w:p w14:paraId="44DE4C4D"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samodzielnie przeprowadza obserwację mikroskopową tkanek zwierzęcych i na podstawie ilustracji rozpoznaje charakterystyczne elementy obserwowanej tkanki</w:t>
            </w:r>
          </w:p>
          <w:p w14:paraId="1F22061C" w14:textId="77777777" w:rsidR="00E42E38" w:rsidRPr="00E055E8" w:rsidRDefault="00E42E38" w:rsidP="000C7B15">
            <w:pPr>
              <w:contextualSpacing/>
              <w:rPr>
                <w:rFonts w:cstheme="minorHAnsi"/>
                <w:sz w:val="20"/>
                <w:szCs w:val="20"/>
              </w:rPr>
            </w:pPr>
          </w:p>
        </w:tc>
        <w:tc>
          <w:tcPr>
            <w:tcW w:w="2125" w:type="dxa"/>
          </w:tcPr>
          <w:p w14:paraId="7751155E"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wykazuje związek istniejący między budową elementów krwi a pełnionymi przez nie funkcjami</w:t>
            </w:r>
          </w:p>
          <w:p w14:paraId="7CADB600" w14:textId="77777777" w:rsidR="00E42E38" w:rsidRPr="00BC2DA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BC2DA8">
              <w:rPr>
                <w:rFonts w:asciiTheme="minorHAnsi" w:hAnsiTheme="minorHAnsi" w:cstheme="minorHAnsi"/>
                <w:sz w:val="20"/>
                <w:szCs w:val="20"/>
              </w:rPr>
              <w:t xml:space="preserve">samodzielnie przeprowadza obserwację mikroskopową tkanek zwierzęcych i na podstawie ilustracji rozpoznaje oraz opisuje elementy tkanki widziane pod mikroskopem </w:t>
            </w:r>
          </w:p>
          <w:p w14:paraId="2F2C0BC5" w14:textId="77777777" w:rsidR="00E42E38" w:rsidRPr="00E055E8" w:rsidRDefault="00E42E38" w:rsidP="000C7B15">
            <w:pPr>
              <w:contextualSpacing/>
              <w:rPr>
                <w:rFonts w:cstheme="minorHAnsi"/>
                <w:sz w:val="20"/>
                <w:szCs w:val="20"/>
              </w:rPr>
            </w:pPr>
          </w:p>
        </w:tc>
      </w:tr>
      <w:tr w:rsidR="00E42E38" w:rsidRPr="008306A5" w14:paraId="5657FA1A" w14:textId="77777777" w:rsidTr="000C7B15">
        <w:tc>
          <w:tcPr>
            <w:tcW w:w="1696" w:type="dxa"/>
            <w:vMerge/>
          </w:tcPr>
          <w:p w14:paraId="06E9C679" w14:textId="77777777" w:rsidR="00E42E38" w:rsidRPr="00C67385" w:rsidRDefault="00E42E38" w:rsidP="000C7B15">
            <w:pPr>
              <w:contextualSpacing/>
              <w:rPr>
                <w:rFonts w:cstheme="minorHAnsi"/>
                <w:sz w:val="20"/>
                <w:szCs w:val="20"/>
              </w:rPr>
            </w:pPr>
          </w:p>
        </w:tc>
        <w:tc>
          <w:tcPr>
            <w:tcW w:w="1843" w:type="dxa"/>
          </w:tcPr>
          <w:p w14:paraId="516FCAA0" w14:textId="77777777" w:rsidR="00E42E38" w:rsidRPr="00824E6F" w:rsidRDefault="00E42E38" w:rsidP="000C7B15">
            <w:pPr>
              <w:pStyle w:val="Pa21"/>
              <w:rPr>
                <w:rFonts w:asciiTheme="minorHAnsi" w:hAnsiTheme="minorHAnsi" w:cstheme="minorHAnsi"/>
                <w:b/>
                <w:color w:val="000000"/>
                <w:sz w:val="20"/>
                <w:szCs w:val="20"/>
              </w:rPr>
            </w:pPr>
            <w:r>
              <w:rPr>
                <w:rFonts w:asciiTheme="minorHAnsi" w:hAnsiTheme="minorHAnsi" w:cstheme="minorHAnsi"/>
                <w:b/>
                <w:color w:val="000000"/>
                <w:sz w:val="20"/>
                <w:szCs w:val="20"/>
              </w:rPr>
              <w:t>4</w:t>
            </w:r>
            <w:r w:rsidRPr="00824E6F">
              <w:rPr>
                <w:rFonts w:asciiTheme="minorHAnsi" w:hAnsiTheme="minorHAnsi" w:cstheme="minorHAnsi"/>
                <w:b/>
                <w:color w:val="000000"/>
                <w:sz w:val="20"/>
                <w:szCs w:val="20"/>
              </w:rPr>
              <w:t>. Płazińce – zwierzęta, które mają płaskie ciało</w:t>
            </w:r>
          </w:p>
          <w:p w14:paraId="48BD3E95" w14:textId="77777777" w:rsidR="00E42E38" w:rsidRPr="00E055E8" w:rsidRDefault="00E42E38" w:rsidP="000C7B15">
            <w:pPr>
              <w:contextualSpacing/>
              <w:rPr>
                <w:rFonts w:cstheme="minorHAnsi"/>
                <w:sz w:val="20"/>
                <w:szCs w:val="20"/>
              </w:rPr>
            </w:pPr>
          </w:p>
        </w:tc>
        <w:tc>
          <w:tcPr>
            <w:tcW w:w="1985" w:type="dxa"/>
          </w:tcPr>
          <w:p w14:paraId="1F16A788"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w:t>
            </w:r>
            <w:r>
              <w:rPr>
                <w:rFonts w:asciiTheme="minorHAnsi" w:hAnsiTheme="minorHAnsi" w:cstheme="minorHAnsi"/>
                <w:sz w:val="20"/>
                <w:szCs w:val="20"/>
              </w:rPr>
              <w:t xml:space="preserve"> miejsce występowania płazińców</w:t>
            </w:r>
          </w:p>
          <w:p w14:paraId="4325D83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rozpoznaje na ilustracji tasiemca</w:t>
            </w:r>
          </w:p>
          <w:p w14:paraId="1DE548BF" w14:textId="77777777" w:rsidR="00E42E38" w:rsidRPr="00E055E8" w:rsidRDefault="00E42E38" w:rsidP="000C7B15">
            <w:pPr>
              <w:contextualSpacing/>
              <w:rPr>
                <w:rFonts w:cstheme="minorHAnsi"/>
                <w:sz w:val="20"/>
                <w:szCs w:val="20"/>
              </w:rPr>
            </w:pPr>
          </w:p>
        </w:tc>
        <w:tc>
          <w:tcPr>
            <w:tcW w:w="2126" w:type="dxa"/>
          </w:tcPr>
          <w:p w14:paraId="00247DCA"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 na ilus</w:t>
            </w:r>
            <w:r>
              <w:rPr>
                <w:rFonts w:asciiTheme="minorHAnsi" w:hAnsiTheme="minorHAnsi" w:cstheme="minorHAnsi"/>
                <w:sz w:val="20"/>
                <w:szCs w:val="20"/>
              </w:rPr>
              <w:t>tracji elementy budowy tasiemca</w:t>
            </w:r>
          </w:p>
          <w:p w14:paraId="12FA5CE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 drogi inwazji tasiemca do organizmu</w:t>
            </w:r>
          </w:p>
          <w:p w14:paraId="29CB4F2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opisuje </w:t>
            </w:r>
            <w:r w:rsidRPr="009731FD">
              <w:rPr>
                <w:rFonts w:asciiTheme="minorHAnsi" w:hAnsiTheme="minorHAnsi" w:cstheme="minorHAnsi"/>
                <w:sz w:val="20"/>
                <w:szCs w:val="20"/>
              </w:rPr>
              <w:t xml:space="preserve"> na</w:t>
            </w:r>
            <w:r>
              <w:rPr>
                <w:rFonts w:asciiTheme="minorHAnsi" w:hAnsiTheme="minorHAnsi" w:cstheme="minorHAnsi"/>
                <w:sz w:val="20"/>
                <w:szCs w:val="20"/>
              </w:rPr>
              <w:t xml:space="preserve"> podstawie </w:t>
            </w:r>
            <w:r w:rsidRPr="009731FD">
              <w:rPr>
                <w:rFonts w:asciiTheme="minorHAnsi" w:hAnsiTheme="minorHAnsi" w:cstheme="minorHAnsi"/>
                <w:sz w:val="20"/>
                <w:szCs w:val="20"/>
              </w:rPr>
              <w:t xml:space="preserve"> schema</w:t>
            </w:r>
            <w:r>
              <w:rPr>
                <w:rFonts w:asciiTheme="minorHAnsi" w:hAnsiTheme="minorHAnsi" w:cstheme="minorHAnsi"/>
                <w:sz w:val="20"/>
                <w:szCs w:val="20"/>
              </w:rPr>
              <w:t>tu</w:t>
            </w:r>
            <w:r w:rsidRPr="009731FD">
              <w:rPr>
                <w:rFonts w:asciiTheme="minorHAnsi" w:hAnsiTheme="minorHAnsi" w:cstheme="minorHAnsi"/>
                <w:sz w:val="20"/>
                <w:szCs w:val="20"/>
              </w:rPr>
              <w:t xml:space="preserve"> cyklu rozwojowego tasiemca żywiciela pośredniego</w:t>
            </w:r>
          </w:p>
          <w:p w14:paraId="77A79030" w14:textId="77777777" w:rsidR="00E42E38" w:rsidRPr="00E055E8" w:rsidRDefault="00E42E38" w:rsidP="000C7B15">
            <w:pPr>
              <w:contextualSpacing/>
              <w:rPr>
                <w:rFonts w:cstheme="minorHAnsi"/>
                <w:sz w:val="20"/>
                <w:szCs w:val="20"/>
              </w:rPr>
            </w:pPr>
          </w:p>
        </w:tc>
        <w:tc>
          <w:tcPr>
            <w:tcW w:w="2126" w:type="dxa"/>
          </w:tcPr>
          <w:p w14:paraId="725386B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przystosowanie tasiemca do pasożytniczego trybu życia</w:t>
            </w:r>
          </w:p>
          <w:p w14:paraId="0964B98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wyjaśnia </w:t>
            </w:r>
            <w:r w:rsidRPr="009731FD">
              <w:rPr>
                <w:rFonts w:asciiTheme="minorHAnsi" w:hAnsiTheme="minorHAnsi" w:cstheme="minorHAnsi"/>
                <w:sz w:val="20"/>
                <w:szCs w:val="20"/>
              </w:rPr>
              <w:t>znaczenie płazińców</w:t>
            </w:r>
          </w:p>
          <w:p w14:paraId="782E6B2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wskazuje </w:t>
            </w:r>
            <w:r w:rsidRPr="009731FD">
              <w:rPr>
                <w:rFonts w:asciiTheme="minorHAnsi" w:hAnsiTheme="minorHAnsi" w:cstheme="minorHAnsi"/>
                <w:sz w:val="20"/>
                <w:szCs w:val="20"/>
              </w:rPr>
              <w:t xml:space="preserve"> rolę żywiciela pośredniego i ostatecznego w cyklu rozwojowym tasiemca</w:t>
            </w:r>
          </w:p>
          <w:p w14:paraId="27D17B5B" w14:textId="77777777" w:rsidR="00E42E38" w:rsidRPr="00E055E8" w:rsidRDefault="00E42E38" w:rsidP="000C7B15">
            <w:pPr>
              <w:contextualSpacing/>
              <w:rPr>
                <w:rFonts w:cstheme="minorHAnsi"/>
                <w:sz w:val="20"/>
                <w:szCs w:val="20"/>
              </w:rPr>
            </w:pPr>
          </w:p>
        </w:tc>
        <w:tc>
          <w:tcPr>
            <w:tcW w:w="2093" w:type="dxa"/>
          </w:tcPr>
          <w:p w14:paraId="2A7610E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charakteryzuje wskazane czynności życiowe płazińców</w:t>
            </w:r>
          </w:p>
          <w:p w14:paraId="0E7416CA"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sposoby zapobiegania zarażeniu się tasiemcem</w:t>
            </w:r>
          </w:p>
          <w:p w14:paraId="169AE9D3" w14:textId="77777777" w:rsidR="00E42E38" w:rsidRPr="00E055E8" w:rsidRDefault="00E42E38" w:rsidP="000C7B15">
            <w:pPr>
              <w:contextualSpacing/>
              <w:rPr>
                <w:rFonts w:cstheme="minorHAnsi"/>
                <w:sz w:val="20"/>
                <w:szCs w:val="20"/>
              </w:rPr>
            </w:pPr>
          </w:p>
        </w:tc>
        <w:tc>
          <w:tcPr>
            <w:tcW w:w="2125" w:type="dxa"/>
          </w:tcPr>
          <w:p w14:paraId="5008FE1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analizuje możliwości zakażenia się chorobami wywoływanymi przez płazińce</w:t>
            </w:r>
          </w:p>
          <w:p w14:paraId="0408D2A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ocenia znaczenie płazińców w przyrodzie i dla człowieka</w:t>
            </w:r>
          </w:p>
          <w:p w14:paraId="61856A9D" w14:textId="77777777" w:rsidR="00E42E38" w:rsidRPr="00E055E8" w:rsidRDefault="00E42E38" w:rsidP="000C7B15">
            <w:pPr>
              <w:contextualSpacing/>
              <w:rPr>
                <w:rFonts w:cstheme="minorHAnsi"/>
                <w:sz w:val="20"/>
                <w:szCs w:val="20"/>
              </w:rPr>
            </w:pPr>
          </w:p>
        </w:tc>
      </w:tr>
      <w:tr w:rsidR="00E42E38" w:rsidRPr="008306A5" w14:paraId="3A5E2292" w14:textId="77777777" w:rsidTr="000C7B15">
        <w:tc>
          <w:tcPr>
            <w:tcW w:w="1696" w:type="dxa"/>
            <w:vMerge/>
          </w:tcPr>
          <w:p w14:paraId="082294F6" w14:textId="77777777" w:rsidR="00E42E38" w:rsidRPr="00E055E8" w:rsidRDefault="00E42E38" w:rsidP="000C7B15">
            <w:pPr>
              <w:contextualSpacing/>
              <w:rPr>
                <w:rFonts w:cstheme="minorHAnsi"/>
                <w:sz w:val="20"/>
                <w:szCs w:val="20"/>
              </w:rPr>
            </w:pPr>
          </w:p>
        </w:tc>
        <w:tc>
          <w:tcPr>
            <w:tcW w:w="1843" w:type="dxa"/>
          </w:tcPr>
          <w:p w14:paraId="31B948DB" w14:textId="77777777" w:rsidR="00E42E38" w:rsidRPr="007225BA" w:rsidRDefault="00E42E38" w:rsidP="000C7B15">
            <w:pPr>
              <w:pStyle w:val="Pa21"/>
              <w:rPr>
                <w:rFonts w:asciiTheme="minorHAnsi" w:hAnsiTheme="minorHAnsi" w:cstheme="minorHAnsi"/>
                <w:b/>
                <w:color w:val="000000"/>
                <w:sz w:val="20"/>
                <w:szCs w:val="20"/>
              </w:rPr>
            </w:pPr>
            <w:r>
              <w:rPr>
                <w:rFonts w:asciiTheme="minorHAnsi" w:hAnsiTheme="minorHAnsi" w:cstheme="minorHAnsi"/>
                <w:b/>
                <w:i/>
                <w:color w:val="000000"/>
                <w:sz w:val="20"/>
                <w:szCs w:val="20"/>
              </w:rPr>
              <w:t>5</w:t>
            </w:r>
            <w:r w:rsidRPr="007225BA">
              <w:rPr>
                <w:rFonts w:asciiTheme="minorHAnsi" w:hAnsiTheme="minorHAnsi" w:cstheme="minorHAnsi"/>
                <w:b/>
                <w:color w:val="000000"/>
                <w:sz w:val="20"/>
                <w:szCs w:val="20"/>
              </w:rPr>
              <w:t xml:space="preserve">. Nicienie – zwierzęta, które mają nitkowate </w:t>
            </w:r>
            <w:r w:rsidRPr="007225BA">
              <w:rPr>
                <w:rFonts w:asciiTheme="minorHAnsi" w:hAnsiTheme="minorHAnsi" w:cstheme="minorHAnsi"/>
                <w:b/>
                <w:color w:val="000000"/>
                <w:sz w:val="20"/>
                <w:szCs w:val="20"/>
              </w:rPr>
              <w:lastRenderedPageBreak/>
              <w:t>ciało</w:t>
            </w:r>
          </w:p>
          <w:p w14:paraId="2C2CC8D6" w14:textId="77777777" w:rsidR="00E42E38" w:rsidRPr="00E055E8" w:rsidRDefault="00E42E38" w:rsidP="000C7B15">
            <w:pPr>
              <w:contextualSpacing/>
              <w:rPr>
                <w:rFonts w:cstheme="minorHAnsi"/>
                <w:sz w:val="20"/>
                <w:szCs w:val="20"/>
              </w:rPr>
            </w:pPr>
          </w:p>
        </w:tc>
        <w:tc>
          <w:tcPr>
            <w:tcW w:w="1985" w:type="dxa"/>
          </w:tcPr>
          <w:p w14:paraId="4D2173F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wskazuje środowisko życia nicieni</w:t>
            </w:r>
          </w:p>
          <w:p w14:paraId="176A836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rozpoznaje na ilustracji nicienie wśród innych zwierząt</w:t>
            </w:r>
          </w:p>
          <w:p w14:paraId="6C3EE000" w14:textId="77777777" w:rsidR="00E42E38" w:rsidRPr="00E055E8" w:rsidRDefault="00E42E38" w:rsidP="000C7B15">
            <w:pPr>
              <w:contextualSpacing/>
              <w:rPr>
                <w:rFonts w:cstheme="minorHAnsi"/>
                <w:sz w:val="20"/>
                <w:szCs w:val="20"/>
              </w:rPr>
            </w:pPr>
          </w:p>
        </w:tc>
        <w:tc>
          <w:tcPr>
            <w:tcW w:w="2126" w:type="dxa"/>
          </w:tcPr>
          <w:p w14:paraId="43244FF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wskazuje charakterystyczne cechy nicieni</w:t>
            </w:r>
          </w:p>
          <w:p w14:paraId="631BB8C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omawia budowę zewnętrzną nicieni</w:t>
            </w:r>
          </w:p>
          <w:p w14:paraId="398C772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wymienia choroby wywołane przez nicienie</w:t>
            </w:r>
          </w:p>
          <w:p w14:paraId="5CC49465" w14:textId="77777777" w:rsidR="00E42E38" w:rsidRPr="009731FD" w:rsidRDefault="00E42E38" w:rsidP="000C7B15">
            <w:pPr>
              <w:contextualSpacing/>
              <w:rPr>
                <w:rFonts w:cstheme="minorHAnsi"/>
                <w:sz w:val="20"/>
                <w:szCs w:val="20"/>
              </w:rPr>
            </w:pPr>
          </w:p>
        </w:tc>
        <w:tc>
          <w:tcPr>
            <w:tcW w:w="2126" w:type="dxa"/>
          </w:tcPr>
          <w:p w14:paraId="7C7DD67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wskazuje drogi inwazji nicieni do organizmu</w:t>
            </w:r>
          </w:p>
          <w:p w14:paraId="029A2D3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wyjaśnia, na czym polega „choroba brudnych rąk”</w:t>
            </w:r>
          </w:p>
          <w:p w14:paraId="6FC451B1" w14:textId="77777777" w:rsidR="00E42E38" w:rsidRPr="00E055E8" w:rsidRDefault="00E42E38" w:rsidP="000C7B15">
            <w:pPr>
              <w:contextualSpacing/>
              <w:rPr>
                <w:rFonts w:cstheme="minorHAnsi"/>
                <w:sz w:val="20"/>
                <w:szCs w:val="20"/>
              </w:rPr>
            </w:pPr>
          </w:p>
        </w:tc>
        <w:tc>
          <w:tcPr>
            <w:tcW w:w="2093" w:type="dxa"/>
          </w:tcPr>
          <w:p w14:paraId="597EE98A"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charakteryzuje objawy chorób wywołanych przez </w:t>
            </w:r>
            <w:r w:rsidRPr="009731FD">
              <w:rPr>
                <w:rFonts w:asciiTheme="minorHAnsi" w:hAnsiTheme="minorHAnsi" w:cstheme="minorHAnsi"/>
                <w:sz w:val="20"/>
                <w:szCs w:val="20"/>
              </w:rPr>
              <w:lastRenderedPageBreak/>
              <w:t xml:space="preserve">nicienie </w:t>
            </w:r>
          </w:p>
          <w:p w14:paraId="74D235C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znaczenie profilaktyki</w:t>
            </w:r>
          </w:p>
          <w:p w14:paraId="3F674EDE" w14:textId="77777777" w:rsidR="00E42E38" w:rsidRPr="009731FD" w:rsidRDefault="00E42E38" w:rsidP="000C7B15">
            <w:pPr>
              <w:contextualSpacing/>
              <w:rPr>
                <w:rFonts w:cstheme="minorHAnsi"/>
                <w:sz w:val="20"/>
                <w:szCs w:val="20"/>
              </w:rPr>
            </w:pPr>
          </w:p>
        </w:tc>
        <w:tc>
          <w:tcPr>
            <w:tcW w:w="2125" w:type="dxa"/>
          </w:tcPr>
          <w:p w14:paraId="7949807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analizuje możliwości zakażenia się chorobami </w:t>
            </w:r>
            <w:r w:rsidRPr="009731FD">
              <w:rPr>
                <w:rFonts w:asciiTheme="minorHAnsi" w:hAnsiTheme="minorHAnsi" w:cstheme="minorHAnsi"/>
                <w:sz w:val="20"/>
                <w:szCs w:val="20"/>
              </w:rPr>
              <w:lastRenderedPageBreak/>
              <w:t xml:space="preserve">wywoływanymi przez nicienie </w:t>
            </w:r>
          </w:p>
          <w:p w14:paraId="13D29C6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przygotowuje prezentację </w:t>
            </w:r>
            <w:r>
              <w:rPr>
                <w:rFonts w:asciiTheme="minorHAnsi" w:hAnsiTheme="minorHAnsi" w:cstheme="minorHAnsi"/>
                <w:sz w:val="20"/>
                <w:szCs w:val="20"/>
              </w:rPr>
              <w:t xml:space="preserve">np. PowerPoint) </w:t>
            </w:r>
            <w:r w:rsidRPr="009731FD">
              <w:rPr>
                <w:rFonts w:asciiTheme="minorHAnsi" w:hAnsiTheme="minorHAnsi" w:cstheme="minorHAnsi"/>
                <w:sz w:val="20"/>
                <w:szCs w:val="20"/>
              </w:rPr>
              <w:t xml:space="preserve">na temat chorób wywoływanych przez nicienie </w:t>
            </w:r>
          </w:p>
          <w:p w14:paraId="11C67AA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charakteryzuje znaczenie nicieni w przyrodzie i dla człowieka</w:t>
            </w:r>
          </w:p>
          <w:p w14:paraId="065D0A3B" w14:textId="77777777" w:rsidR="00E42E38" w:rsidRPr="00E055E8" w:rsidRDefault="00E42E38" w:rsidP="000C7B15">
            <w:pPr>
              <w:contextualSpacing/>
              <w:rPr>
                <w:rFonts w:cstheme="minorHAnsi"/>
                <w:sz w:val="20"/>
                <w:szCs w:val="20"/>
              </w:rPr>
            </w:pPr>
          </w:p>
        </w:tc>
      </w:tr>
      <w:tr w:rsidR="00E42E38" w:rsidRPr="008306A5" w14:paraId="73B7B056" w14:textId="77777777" w:rsidTr="000C7B15">
        <w:tc>
          <w:tcPr>
            <w:tcW w:w="1696" w:type="dxa"/>
            <w:vMerge/>
          </w:tcPr>
          <w:p w14:paraId="48610A2A" w14:textId="77777777" w:rsidR="00E42E38" w:rsidRPr="00E055E8" w:rsidRDefault="00E42E38" w:rsidP="000C7B15">
            <w:pPr>
              <w:contextualSpacing/>
              <w:rPr>
                <w:rFonts w:cstheme="minorHAnsi"/>
                <w:sz w:val="20"/>
                <w:szCs w:val="20"/>
              </w:rPr>
            </w:pPr>
          </w:p>
        </w:tc>
        <w:tc>
          <w:tcPr>
            <w:tcW w:w="1843" w:type="dxa"/>
          </w:tcPr>
          <w:p w14:paraId="4DCFBFE7" w14:textId="77777777" w:rsidR="00E42E38" w:rsidRPr="00510BE1" w:rsidRDefault="00E42E38" w:rsidP="000C7B15">
            <w:pPr>
              <w:contextualSpacing/>
              <w:rPr>
                <w:rFonts w:cstheme="minorHAnsi"/>
                <w:b/>
                <w:sz w:val="20"/>
                <w:szCs w:val="20"/>
              </w:rPr>
            </w:pPr>
            <w:r w:rsidRPr="00510BE1">
              <w:rPr>
                <w:rFonts w:asciiTheme="minorHAnsi" w:hAnsiTheme="minorHAnsi" w:cstheme="minorHAnsi"/>
                <w:b/>
                <w:color w:val="000000"/>
                <w:sz w:val="20"/>
                <w:szCs w:val="20"/>
              </w:rPr>
              <w:t xml:space="preserve">6. </w:t>
            </w:r>
            <w:r w:rsidRPr="00510BE1">
              <w:rPr>
                <w:rFonts w:ascii="Calibri" w:hAnsi="Calibri" w:cs="Calibri"/>
                <w:b/>
                <w:bCs/>
                <w:color w:val="000000"/>
                <w:sz w:val="20"/>
                <w:szCs w:val="20"/>
              </w:rPr>
              <w:t>Pierścienice (skąposzczety i pijawki) – zwierzęta, które mają segmentowane ciało</w:t>
            </w:r>
            <w:r w:rsidRPr="00510BE1">
              <w:rPr>
                <w:rFonts w:cstheme="minorHAnsi"/>
                <w:b/>
                <w:sz w:val="20"/>
                <w:szCs w:val="20"/>
              </w:rPr>
              <w:t xml:space="preserve"> </w:t>
            </w:r>
          </w:p>
        </w:tc>
        <w:tc>
          <w:tcPr>
            <w:tcW w:w="1985" w:type="dxa"/>
          </w:tcPr>
          <w:p w14:paraId="3601E82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rozpoznaje pierścienice wśród innych zwierząt</w:t>
            </w:r>
          </w:p>
          <w:p w14:paraId="02349F0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 środowisko życia pierścienic</w:t>
            </w:r>
          </w:p>
          <w:p w14:paraId="37C493A0" w14:textId="77777777" w:rsidR="00E42E38" w:rsidRPr="00E055E8" w:rsidRDefault="00E42E38" w:rsidP="000C7B15">
            <w:pPr>
              <w:contextualSpacing/>
              <w:rPr>
                <w:rFonts w:cstheme="minorHAnsi"/>
                <w:sz w:val="20"/>
                <w:szCs w:val="20"/>
              </w:rPr>
            </w:pPr>
          </w:p>
        </w:tc>
        <w:tc>
          <w:tcPr>
            <w:tcW w:w="2126" w:type="dxa"/>
          </w:tcPr>
          <w:p w14:paraId="0B6025B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wymienia cechy charakterystyczne budowy zewnętrznej pierścienic</w:t>
            </w:r>
          </w:p>
          <w:p w14:paraId="0292A32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wyjaśnia znaczenie szczecinek</w:t>
            </w:r>
          </w:p>
          <w:p w14:paraId="4E893328" w14:textId="77777777" w:rsidR="00E42E38" w:rsidRPr="009731FD" w:rsidRDefault="00E42E38" w:rsidP="000C7B15">
            <w:pPr>
              <w:contextualSpacing/>
              <w:rPr>
                <w:rFonts w:cstheme="minorHAnsi"/>
                <w:sz w:val="20"/>
                <w:szCs w:val="20"/>
              </w:rPr>
            </w:pPr>
          </w:p>
        </w:tc>
        <w:tc>
          <w:tcPr>
            <w:tcW w:w="2126" w:type="dxa"/>
          </w:tcPr>
          <w:p w14:paraId="007C5D4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środowisko i tryb życia pijawki</w:t>
            </w:r>
          </w:p>
          <w:p w14:paraId="3E132BC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na żywym okazie dżdżownicy lub na ilustracji wskazuje siodełko i wyjaśnia jego rolę</w:t>
            </w:r>
          </w:p>
          <w:p w14:paraId="008474D4" w14:textId="77777777" w:rsidR="00E42E38" w:rsidRPr="00E055E8" w:rsidRDefault="00E42E38" w:rsidP="000C7B15">
            <w:pPr>
              <w:contextualSpacing/>
              <w:rPr>
                <w:rFonts w:cstheme="minorHAnsi"/>
                <w:sz w:val="20"/>
                <w:szCs w:val="20"/>
              </w:rPr>
            </w:pPr>
          </w:p>
        </w:tc>
        <w:tc>
          <w:tcPr>
            <w:tcW w:w="2093" w:type="dxa"/>
          </w:tcPr>
          <w:p w14:paraId="748292A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przystosowania pijawki do pasożytniczego trybu życia </w:t>
            </w:r>
          </w:p>
          <w:p w14:paraId="5041D06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charakteryzuje wskazane czynności życiowe pierścienic</w:t>
            </w:r>
          </w:p>
          <w:p w14:paraId="07E44DBF" w14:textId="77777777" w:rsidR="00E42E38" w:rsidRPr="009731FD" w:rsidRDefault="00E42E38" w:rsidP="000C7B15">
            <w:pPr>
              <w:contextualSpacing/>
              <w:rPr>
                <w:rFonts w:cstheme="minorHAnsi"/>
                <w:sz w:val="20"/>
                <w:szCs w:val="20"/>
              </w:rPr>
            </w:pPr>
          </w:p>
        </w:tc>
        <w:tc>
          <w:tcPr>
            <w:tcW w:w="2125" w:type="dxa"/>
          </w:tcPr>
          <w:p w14:paraId="5C873B7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zakłada hodowlę dżdżownic, wskazując, jak zwierzęta te przyczyniają się do poprawy struktury gleby</w:t>
            </w:r>
          </w:p>
          <w:p w14:paraId="4B00AB47"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ocenia znaczenie pierścienic w przyrodzie i dla człowieka</w:t>
            </w:r>
          </w:p>
        </w:tc>
      </w:tr>
      <w:tr w:rsidR="00E42E38" w:rsidRPr="008306A5" w14:paraId="36BB49B9" w14:textId="77777777" w:rsidTr="000C7B15">
        <w:tc>
          <w:tcPr>
            <w:tcW w:w="1696" w:type="dxa"/>
            <w:vMerge w:val="restart"/>
            <w:textDirection w:val="btLr"/>
          </w:tcPr>
          <w:p w14:paraId="68F4C282"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10D6EB64" w14:textId="77777777" w:rsidR="00E42E38" w:rsidRPr="009731FD" w:rsidRDefault="00E42E38" w:rsidP="00E42E38">
            <w:pPr>
              <w:pStyle w:val="Pa20"/>
              <w:numPr>
                <w:ilvl w:val="0"/>
                <w:numId w:val="49"/>
              </w:numPr>
              <w:ind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Stawonogi (skorupiaki, owady i pajęczaki)</w:t>
            </w:r>
          </w:p>
          <w:p w14:paraId="20111FF7"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4C0408E4"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1D5FB94"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1921340F"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29D6EE61"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3583CB4B"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1C1ABDBC"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48EDA5B2"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FFA73AE"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2634C822"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1EE85BC"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468D5EC7"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3879DE32"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364DFF34"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69443BF7"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79BD56E8"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6FBBFCDD"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19E08A6C"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62B0682"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4BA588AF"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28798B26"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9DC0805"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692C9223"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6DEF3F40"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0E5A61BB"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3C63F091"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6110B5E7"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591F46D8"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1FEDA3D6"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7AB31AA3"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4411CD82"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7A05DC73"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4DE71B04"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36045061"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5E8C709A"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4CC8BC34"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4BE9052F"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4578C44D"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450F8AD9" w14:textId="77777777" w:rsidR="00E42E38" w:rsidRDefault="00E42E38" w:rsidP="000C7B15">
            <w:pPr>
              <w:pStyle w:val="Pa20"/>
              <w:ind w:left="113" w:right="113"/>
              <w:jc w:val="center"/>
              <w:rPr>
                <w:rFonts w:asciiTheme="minorHAnsi" w:hAnsiTheme="minorHAnsi" w:cstheme="minorHAnsi"/>
                <w:b/>
                <w:bCs/>
                <w:color w:val="000000"/>
                <w:sz w:val="20"/>
                <w:szCs w:val="20"/>
              </w:rPr>
            </w:pPr>
          </w:p>
          <w:p w14:paraId="004E8E9D" w14:textId="77777777" w:rsidR="00E42E38" w:rsidRPr="009731FD" w:rsidRDefault="00E42E38" w:rsidP="000C7B15">
            <w:pPr>
              <w:pStyle w:val="Pa20"/>
              <w:ind w:left="113" w:right="113"/>
              <w:jc w:val="center"/>
              <w:rPr>
                <w:rFonts w:asciiTheme="minorHAnsi" w:hAnsiTheme="minorHAnsi" w:cstheme="minorHAnsi"/>
                <w:b/>
                <w:bCs/>
                <w:color w:val="000000"/>
                <w:sz w:val="20"/>
                <w:szCs w:val="20"/>
              </w:rPr>
            </w:pPr>
            <w:r w:rsidRPr="009731FD">
              <w:rPr>
                <w:rFonts w:asciiTheme="minorHAnsi" w:hAnsiTheme="minorHAnsi" w:cstheme="minorHAnsi"/>
                <w:b/>
                <w:bCs/>
                <w:color w:val="000000"/>
                <w:sz w:val="20"/>
                <w:szCs w:val="20"/>
              </w:rPr>
              <w:t>III. Stawonogi</w:t>
            </w:r>
          </w:p>
          <w:p w14:paraId="60C1C01A" w14:textId="77777777" w:rsidR="00E42E38" w:rsidRPr="009731FD" w:rsidRDefault="00E42E38" w:rsidP="000C7B15">
            <w:pPr>
              <w:pStyle w:val="Pa20"/>
              <w:ind w:left="113" w:right="113"/>
              <w:jc w:val="center"/>
              <w:rPr>
                <w:rFonts w:asciiTheme="minorHAnsi" w:hAnsiTheme="minorHAnsi" w:cstheme="minorHAnsi"/>
                <w:color w:val="000000"/>
                <w:sz w:val="20"/>
                <w:szCs w:val="20"/>
              </w:rPr>
            </w:pPr>
            <w:r w:rsidRPr="009731FD">
              <w:rPr>
                <w:rFonts w:asciiTheme="minorHAnsi" w:hAnsiTheme="minorHAnsi" w:cstheme="minorHAnsi"/>
                <w:b/>
                <w:bCs/>
                <w:color w:val="000000"/>
                <w:sz w:val="20"/>
                <w:szCs w:val="20"/>
              </w:rPr>
              <w:t>i mięczaki</w:t>
            </w:r>
          </w:p>
          <w:p w14:paraId="03F37F97" w14:textId="77777777" w:rsidR="00E42E38" w:rsidRPr="009731FD" w:rsidRDefault="00E42E38" w:rsidP="000C7B15">
            <w:pPr>
              <w:ind w:left="113" w:right="113"/>
              <w:contextualSpacing/>
              <w:rPr>
                <w:rFonts w:cstheme="minorHAnsi"/>
                <w:sz w:val="20"/>
                <w:szCs w:val="20"/>
              </w:rPr>
            </w:pPr>
          </w:p>
        </w:tc>
        <w:tc>
          <w:tcPr>
            <w:tcW w:w="1843" w:type="dxa"/>
          </w:tcPr>
          <w:p w14:paraId="2F727310" w14:textId="77777777" w:rsidR="00E42E38" w:rsidRPr="009731FD" w:rsidRDefault="00E42E38" w:rsidP="000C7B15">
            <w:pPr>
              <w:pStyle w:val="Pa21"/>
              <w:rPr>
                <w:rFonts w:asciiTheme="minorHAnsi" w:hAnsiTheme="minorHAnsi" w:cstheme="minorHAnsi"/>
                <w:color w:val="000000"/>
                <w:sz w:val="20"/>
                <w:szCs w:val="20"/>
              </w:rPr>
            </w:pPr>
            <w:r w:rsidRPr="00510BE1">
              <w:rPr>
                <w:rFonts w:asciiTheme="minorHAnsi" w:hAnsiTheme="minorHAnsi" w:cstheme="minorHAnsi"/>
                <w:b/>
                <w:color w:val="000000"/>
                <w:sz w:val="20"/>
                <w:szCs w:val="20"/>
              </w:rPr>
              <w:t>7</w:t>
            </w:r>
            <w:r w:rsidRPr="009731FD">
              <w:rPr>
                <w:rFonts w:asciiTheme="minorHAnsi" w:hAnsiTheme="minorHAnsi" w:cstheme="minorHAnsi"/>
                <w:color w:val="000000"/>
                <w:sz w:val="20"/>
                <w:szCs w:val="20"/>
              </w:rPr>
              <w:t xml:space="preserve">. </w:t>
            </w:r>
            <w:r w:rsidRPr="009E3C8D">
              <w:rPr>
                <w:rFonts w:ascii="Calibri" w:hAnsi="Calibri" w:cs="Calibri"/>
                <w:b/>
                <w:bCs/>
                <w:color w:val="000000"/>
                <w:sz w:val="20"/>
                <w:szCs w:val="20"/>
              </w:rPr>
              <w:t>Stawonogi</w:t>
            </w:r>
            <w:r>
              <w:rPr>
                <w:rFonts w:ascii="Calibri" w:hAnsi="Calibri" w:cs="Calibri"/>
                <w:b/>
                <w:bCs/>
                <w:color w:val="000000"/>
                <w:sz w:val="20"/>
                <w:szCs w:val="20"/>
              </w:rPr>
              <w:t xml:space="preserve">            (</w:t>
            </w:r>
            <w:r w:rsidRPr="009E3C8D">
              <w:rPr>
                <w:rFonts w:ascii="Calibri" w:hAnsi="Calibri" w:cs="Calibri"/>
                <w:b/>
                <w:bCs/>
                <w:color w:val="000000"/>
                <w:sz w:val="20"/>
                <w:szCs w:val="20"/>
              </w:rPr>
              <w:t xml:space="preserve"> </w:t>
            </w:r>
            <w:r w:rsidRPr="00F13A6D">
              <w:rPr>
                <w:rFonts w:ascii="Calibri" w:hAnsi="Calibri" w:cs="Calibri"/>
                <w:b/>
                <w:bCs/>
                <w:color w:val="000000"/>
                <w:sz w:val="20"/>
                <w:szCs w:val="20"/>
              </w:rPr>
              <w:t>skorupiaki, owady, pajęczaki</w:t>
            </w:r>
            <w:r>
              <w:rPr>
                <w:rFonts w:ascii="Calibri" w:hAnsi="Calibri" w:cs="Calibri"/>
                <w:b/>
                <w:bCs/>
                <w:color w:val="000000"/>
                <w:sz w:val="20"/>
                <w:szCs w:val="20"/>
              </w:rPr>
              <w:t>)</w:t>
            </w:r>
          </w:p>
          <w:p w14:paraId="54B4F0EC" w14:textId="77777777" w:rsidR="00E42E38" w:rsidRPr="009731FD" w:rsidRDefault="00E42E38" w:rsidP="000C7B15">
            <w:pPr>
              <w:contextualSpacing/>
              <w:rPr>
                <w:rFonts w:cstheme="minorHAnsi"/>
                <w:sz w:val="20"/>
                <w:szCs w:val="20"/>
              </w:rPr>
            </w:pPr>
          </w:p>
        </w:tc>
        <w:tc>
          <w:tcPr>
            <w:tcW w:w="1985" w:type="dxa"/>
          </w:tcPr>
          <w:p w14:paraId="3C8B6BD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rozpoznaje stawonogi wśród innych zwierząt </w:t>
            </w:r>
          </w:p>
          <w:p w14:paraId="4BB51CB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skorupiaki, owady i pajęczaki jako zwierzęta należące do stawonogów </w:t>
            </w:r>
          </w:p>
          <w:p w14:paraId="7E1AFA0E"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główne części ciała poszczególnych grup stawonogów </w:t>
            </w:r>
          </w:p>
        </w:tc>
        <w:tc>
          <w:tcPr>
            <w:tcW w:w="2126" w:type="dxa"/>
          </w:tcPr>
          <w:p w14:paraId="6BF7F50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miejsca bytowania stawonogów </w:t>
            </w:r>
          </w:p>
          <w:p w14:paraId="227FF6D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rozróżnia wśród stawonogów skorupiaki, owady i pajęczaki </w:t>
            </w:r>
          </w:p>
          <w:p w14:paraId="222C91B6" w14:textId="77777777" w:rsidR="00E42E38" w:rsidRPr="00E055E8" w:rsidRDefault="00E42E38" w:rsidP="000C7B15">
            <w:pPr>
              <w:contextualSpacing/>
              <w:rPr>
                <w:rFonts w:cstheme="minorHAnsi"/>
                <w:sz w:val="20"/>
                <w:szCs w:val="20"/>
              </w:rPr>
            </w:pPr>
          </w:p>
        </w:tc>
        <w:tc>
          <w:tcPr>
            <w:tcW w:w="2126" w:type="dxa"/>
          </w:tcPr>
          <w:p w14:paraId="22DEA82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wykazuje różnorodność miejsc bytowania stawonogów </w:t>
            </w:r>
          </w:p>
          <w:p w14:paraId="52E6442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przedstawia kryteria podziału stawonogów na skorupiaki, owady i pajęczaki </w:t>
            </w:r>
          </w:p>
          <w:p w14:paraId="66D241E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opisuje funkcje odnóży stawonogów </w:t>
            </w:r>
          </w:p>
          <w:p w14:paraId="2B37D0D4" w14:textId="77777777" w:rsidR="00E42E38" w:rsidRPr="00E055E8" w:rsidRDefault="00E42E38" w:rsidP="000C7B15">
            <w:pPr>
              <w:pStyle w:val="Default"/>
              <w:rPr>
                <w:rFonts w:cstheme="minorHAnsi"/>
                <w:sz w:val="20"/>
                <w:szCs w:val="20"/>
              </w:rPr>
            </w:pPr>
          </w:p>
        </w:tc>
        <w:tc>
          <w:tcPr>
            <w:tcW w:w="2093" w:type="dxa"/>
          </w:tcPr>
          <w:p w14:paraId="1753238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charakteryzuje wskazane czynności życiowe stawonogów </w:t>
            </w:r>
          </w:p>
          <w:p w14:paraId="6B874CC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cechy umożliwiające rozpoznanie skorupiaków, owadów i pajęczaków </w:t>
            </w:r>
          </w:p>
          <w:p w14:paraId="4098905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cechy adaptacyjne wskazanej grupy stawonogów </w:t>
            </w:r>
          </w:p>
          <w:p w14:paraId="37E5EF6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wyjaśnia, czym jest oko złożone </w:t>
            </w:r>
          </w:p>
          <w:p w14:paraId="0B1E6384" w14:textId="77777777" w:rsidR="00E42E38" w:rsidRPr="009731FD" w:rsidRDefault="00E42E38" w:rsidP="000C7B15">
            <w:pPr>
              <w:contextualSpacing/>
              <w:rPr>
                <w:rFonts w:cstheme="minorHAnsi"/>
                <w:sz w:val="20"/>
                <w:szCs w:val="20"/>
              </w:rPr>
            </w:pPr>
          </w:p>
        </w:tc>
        <w:tc>
          <w:tcPr>
            <w:tcW w:w="2125" w:type="dxa"/>
          </w:tcPr>
          <w:p w14:paraId="27DC86A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przedstawia różnorodność budowy ciała stawonogów oraz ich trybu życia, wykazując jednocześnie ich cechy wspólne </w:t>
            </w:r>
          </w:p>
          <w:p w14:paraId="5226D4B7"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analizuje cechy adaptacyjne stawonogów, umożliwiające im opanowanie różnych środowisk </w:t>
            </w:r>
          </w:p>
        </w:tc>
      </w:tr>
      <w:tr w:rsidR="00E42E38" w:rsidRPr="008306A5" w14:paraId="60A62F64" w14:textId="77777777" w:rsidTr="000C7B15">
        <w:tc>
          <w:tcPr>
            <w:tcW w:w="1696" w:type="dxa"/>
            <w:vMerge/>
          </w:tcPr>
          <w:p w14:paraId="4A07FE7F" w14:textId="77777777" w:rsidR="00E42E38" w:rsidRPr="00E055E8" w:rsidRDefault="00E42E38" w:rsidP="000C7B15">
            <w:pPr>
              <w:contextualSpacing/>
              <w:rPr>
                <w:rFonts w:cstheme="minorHAnsi"/>
                <w:sz w:val="20"/>
                <w:szCs w:val="20"/>
              </w:rPr>
            </w:pPr>
          </w:p>
        </w:tc>
        <w:tc>
          <w:tcPr>
            <w:tcW w:w="1843" w:type="dxa"/>
          </w:tcPr>
          <w:p w14:paraId="2FBB2222" w14:textId="77777777" w:rsidR="00E42E38" w:rsidRPr="009731FD" w:rsidRDefault="00E42E38" w:rsidP="000C7B15">
            <w:pPr>
              <w:pStyle w:val="Pa21"/>
              <w:rPr>
                <w:rFonts w:asciiTheme="minorHAnsi" w:hAnsiTheme="minorHAnsi" w:cstheme="minorHAnsi"/>
                <w:color w:val="000000"/>
                <w:sz w:val="20"/>
                <w:szCs w:val="20"/>
              </w:rPr>
            </w:pPr>
            <w:r w:rsidRPr="007225BA">
              <w:rPr>
                <w:rFonts w:asciiTheme="minorHAnsi" w:hAnsiTheme="minorHAnsi" w:cstheme="minorHAnsi"/>
                <w:b/>
                <w:color w:val="000000"/>
                <w:sz w:val="20"/>
                <w:szCs w:val="20"/>
              </w:rPr>
              <w:t>9</w:t>
            </w:r>
            <w:r w:rsidRPr="009731FD">
              <w:rPr>
                <w:rFonts w:asciiTheme="minorHAnsi" w:hAnsiTheme="minorHAnsi" w:cstheme="minorHAnsi"/>
                <w:color w:val="000000"/>
                <w:sz w:val="20"/>
                <w:szCs w:val="20"/>
              </w:rPr>
              <w:t xml:space="preserve">. </w:t>
            </w:r>
            <w:r w:rsidRPr="007225BA">
              <w:rPr>
                <w:rFonts w:asciiTheme="minorHAnsi" w:hAnsiTheme="minorHAnsi" w:cstheme="minorHAnsi"/>
                <w:b/>
                <w:color w:val="000000"/>
                <w:sz w:val="20"/>
                <w:szCs w:val="20"/>
              </w:rPr>
              <w:t xml:space="preserve">Skorupiaki – </w:t>
            </w:r>
            <w:r w:rsidRPr="007225BA">
              <w:rPr>
                <w:rFonts w:asciiTheme="minorHAnsi" w:hAnsiTheme="minorHAnsi" w:cstheme="minorHAnsi"/>
                <w:b/>
                <w:color w:val="000000"/>
                <w:sz w:val="20"/>
                <w:szCs w:val="20"/>
              </w:rPr>
              <w:lastRenderedPageBreak/>
              <w:t>stawonogi, które mają twardy</w:t>
            </w:r>
            <w:r w:rsidRPr="009731FD">
              <w:rPr>
                <w:rFonts w:asciiTheme="minorHAnsi" w:hAnsiTheme="minorHAnsi" w:cstheme="minorHAnsi"/>
                <w:color w:val="000000"/>
                <w:sz w:val="20"/>
                <w:szCs w:val="20"/>
              </w:rPr>
              <w:t xml:space="preserve"> </w:t>
            </w:r>
            <w:r w:rsidRPr="007225BA">
              <w:rPr>
                <w:rFonts w:asciiTheme="minorHAnsi" w:hAnsiTheme="minorHAnsi" w:cstheme="minorHAnsi"/>
                <w:b/>
                <w:color w:val="000000"/>
                <w:sz w:val="20"/>
                <w:szCs w:val="20"/>
              </w:rPr>
              <w:t xml:space="preserve">pancerz </w:t>
            </w:r>
          </w:p>
          <w:p w14:paraId="39193D95" w14:textId="77777777" w:rsidR="00E42E38" w:rsidRPr="00E055E8" w:rsidRDefault="00E42E38" w:rsidP="000C7B15">
            <w:pPr>
              <w:contextualSpacing/>
              <w:rPr>
                <w:rFonts w:cstheme="minorHAnsi"/>
                <w:sz w:val="20"/>
                <w:szCs w:val="20"/>
              </w:rPr>
            </w:pPr>
          </w:p>
        </w:tc>
        <w:tc>
          <w:tcPr>
            <w:tcW w:w="1985" w:type="dxa"/>
          </w:tcPr>
          <w:p w14:paraId="185C3EB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wymienia główne </w:t>
            </w:r>
            <w:r w:rsidRPr="009731FD">
              <w:rPr>
                <w:rFonts w:asciiTheme="minorHAnsi" w:hAnsiTheme="minorHAnsi" w:cstheme="minorHAnsi"/>
                <w:sz w:val="20"/>
                <w:szCs w:val="20"/>
              </w:rPr>
              <w:lastRenderedPageBreak/>
              <w:t xml:space="preserve">części ciała skorupiaków </w:t>
            </w:r>
          </w:p>
          <w:p w14:paraId="25DDE3A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rozpoznaje skorupiaki wśród innych stawonogów </w:t>
            </w:r>
          </w:p>
          <w:p w14:paraId="4C73E904" w14:textId="77777777" w:rsidR="00E42E38" w:rsidRPr="007225BA" w:rsidRDefault="00E42E38" w:rsidP="000C7B15">
            <w:pPr>
              <w:contextualSpacing/>
              <w:rPr>
                <w:rFonts w:cstheme="minorHAnsi"/>
                <w:sz w:val="20"/>
                <w:szCs w:val="20"/>
              </w:rPr>
            </w:pPr>
          </w:p>
          <w:p w14:paraId="15BF2CC0" w14:textId="77777777" w:rsidR="00E42E38" w:rsidRPr="007225BA" w:rsidRDefault="00E42E38" w:rsidP="000C7B15">
            <w:pPr>
              <w:rPr>
                <w:rFonts w:cstheme="minorHAnsi"/>
                <w:sz w:val="20"/>
                <w:szCs w:val="20"/>
              </w:rPr>
            </w:pPr>
          </w:p>
        </w:tc>
        <w:tc>
          <w:tcPr>
            <w:tcW w:w="2126" w:type="dxa"/>
          </w:tcPr>
          <w:p w14:paraId="6224839C"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 wskazuje środowiska </w:t>
            </w:r>
            <w:r w:rsidRPr="009731FD">
              <w:rPr>
                <w:rFonts w:asciiTheme="minorHAnsi" w:hAnsiTheme="minorHAnsi" w:cstheme="minorHAnsi"/>
                <w:sz w:val="20"/>
                <w:szCs w:val="20"/>
              </w:rPr>
              <w:lastRenderedPageBreak/>
              <w:t xml:space="preserve">występowania skorupiaków </w:t>
            </w:r>
          </w:p>
          <w:p w14:paraId="2DD9EAEA"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opisuje budowę zewnętrzną skorupiaków</w:t>
            </w:r>
          </w:p>
          <w:p w14:paraId="1C15D46C" w14:textId="77777777" w:rsidR="00E42E38" w:rsidRPr="009731FD" w:rsidRDefault="00E42E38" w:rsidP="000C7B15">
            <w:pPr>
              <w:pStyle w:val="Default"/>
              <w:rPr>
                <w:rFonts w:asciiTheme="minorHAnsi" w:hAnsiTheme="minorHAnsi" w:cstheme="minorHAnsi"/>
                <w:sz w:val="20"/>
                <w:szCs w:val="20"/>
              </w:rPr>
            </w:pPr>
          </w:p>
          <w:p w14:paraId="0C82FCAB" w14:textId="77777777" w:rsidR="00E42E38" w:rsidRPr="00C67385" w:rsidRDefault="00E42E38" w:rsidP="000C7B15">
            <w:pPr>
              <w:contextualSpacing/>
              <w:rPr>
                <w:rFonts w:cstheme="minorHAnsi"/>
                <w:sz w:val="20"/>
                <w:szCs w:val="20"/>
              </w:rPr>
            </w:pPr>
          </w:p>
        </w:tc>
        <w:tc>
          <w:tcPr>
            <w:tcW w:w="2126" w:type="dxa"/>
          </w:tcPr>
          <w:p w14:paraId="1823DFE6"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nazywa poszczególne </w:t>
            </w:r>
            <w:r w:rsidRPr="009731FD">
              <w:rPr>
                <w:rFonts w:asciiTheme="minorHAnsi" w:hAnsiTheme="minorHAnsi" w:cstheme="minorHAnsi"/>
                <w:sz w:val="20"/>
                <w:szCs w:val="20"/>
              </w:rPr>
              <w:lastRenderedPageBreak/>
              <w:t xml:space="preserve">części ciała u raka stawowego </w:t>
            </w:r>
          </w:p>
          <w:p w14:paraId="335141B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omawia wskazane czynności życiowe </w:t>
            </w:r>
          </w:p>
          <w:p w14:paraId="4F53B891" w14:textId="77777777" w:rsidR="00E42E38" w:rsidRPr="00E055E8" w:rsidRDefault="00E42E38" w:rsidP="000C7B15">
            <w:pPr>
              <w:contextualSpacing/>
              <w:rPr>
                <w:rFonts w:cstheme="minorHAnsi"/>
                <w:sz w:val="20"/>
                <w:szCs w:val="20"/>
              </w:rPr>
            </w:pPr>
          </w:p>
        </w:tc>
        <w:tc>
          <w:tcPr>
            <w:tcW w:w="2093" w:type="dxa"/>
          </w:tcPr>
          <w:p w14:paraId="59DC626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wykazuje związek </w:t>
            </w:r>
            <w:r w:rsidRPr="009731FD">
              <w:rPr>
                <w:rFonts w:asciiTheme="minorHAnsi" w:hAnsiTheme="minorHAnsi" w:cstheme="minorHAnsi"/>
                <w:sz w:val="20"/>
                <w:szCs w:val="20"/>
              </w:rPr>
              <w:lastRenderedPageBreak/>
              <w:t xml:space="preserve">między budową skorupiaków a środowiskiem ich życia </w:t>
            </w:r>
          </w:p>
          <w:p w14:paraId="76B7C715" w14:textId="77777777" w:rsidR="00E42E38" w:rsidRPr="00E055E8" w:rsidRDefault="00E42E38" w:rsidP="000C7B15">
            <w:pPr>
              <w:contextualSpacing/>
              <w:rPr>
                <w:rFonts w:cstheme="minorHAnsi"/>
                <w:sz w:val="20"/>
                <w:szCs w:val="20"/>
              </w:rPr>
            </w:pPr>
            <w:r>
              <w:rPr>
                <w:rFonts w:asciiTheme="minorHAnsi" w:hAnsiTheme="minorHAnsi" w:cstheme="minorHAnsi"/>
                <w:sz w:val="20"/>
                <w:szCs w:val="20"/>
              </w:rPr>
              <w:sym w:font="Wingdings 2" w:char="F097"/>
            </w:r>
            <w:proofErr w:type="spellStart"/>
            <w:r w:rsidRPr="007225BA">
              <w:rPr>
                <w:rFonts w:asciiTheme="minorHAnsi" w:hAnsiTheme="minorHAnsi" w:cstheme="minorHAnsi"/>
                <w:sz w:val="20"/>
                <w:szCs w:val="20"/>
              </w:rPr>
              <w:t>wynienia</w:t>
            </w:r>
            <w:proofErr w:type="spellEnd"/>
            <w:r w:rsidRPr="007225BA">
              <w:rPr>
                <w:rFonts w:asciiTheme="minorHAnsi" w:hAnsiTheme="minorHAnsi" w:cstheme="minorHAnsi"/>
                <w:sz w:val="20"/>
                <w:szCs w:val="20"/>
              </w:rPr>
              <w:t xml:space="preserve"> znaczenie skorupiaków w przyrodzie </w:t>
            </w:r>
          </w:p>
        </w:tc>
        <w:tc>
          <w:tcPr>
            <w:tcW w:w="2125" w:type="dxa"/>
          </w:tcPr>
          <w:p w14:paraId="035D5D4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charakteryzuje </w:t>
            </w:r>
            <w:r w:rsidRPr="009731FD">
              <w:rPr>
                <w:rFonts w:asciiTheme="minorHAnsi" w:hAnsiTheme="minorHAnsi" w:cstheme="minorHAnsi"/>
                <w:sz w:val="20"/>
                <w:szCs w:val="20"/>
              </w:rPr>
              <w:lastRenderedPageBreak/>
              <w:t xml:space="preserve">znaczenie skorupiaków w przyrodzie i dla człowieka </w:t>
            </w:r>
          </w:p>
          <w:p w14:paraId="2FD02EF5" w14:textId="77777777" w:rsidR="00E42E38" w:rsidRPr="00E055E8" w:rsidRDefault="00E42E38" w:rsidP="000C7B15">
            <w:pPr>
              <w:contextualSpacing/>
              <w:rPr>
                <w:rFonts w:cstheme="minorHAnsi"/>
                <w:sz w:val="20"/>
                <w:szCs w:val="20"/>
              </w:rPr>
            </w:pPr>
          </w:p>
        </w:tc>
      </w:tr>
      <w:tr w:rsidR="00E42E38" w:rsidRPr="008306A5" w14:paraId="70024DC2" w14:textId="77777777" w:rsidTr="000C7B15">
        <w:tc>
          <w:tcPr>
            <w:tcW w:w="1696" w:type="dxa"/>
            <w:vMerge/>
          </w:tcPr>
          <w:p w14:paraId="6274E69E" w14:textId="77777777" w:rsidR="00E42E38" w:rsidRPr="00E055E8" w:rsidRDefault="00E42E38" w:rsidP="000C7B15">
            <w:pPr>
              <w:contextualSpacing/>
              <w:rPr>
                <w:rFonts w:cstheme="minorHAnsi"/>
                <w:sz w:val="20"/>
                <w:szCs w:val="20"/>
              </w:rPr>
            </w:pPr>
          </w:p>
        </w:tc>
        <w:tc>
          <w:tcPr>
            <w:tcW w:w="1843" w:type="dxa"/>
          </w:tcPr>
          <w:p w14:paraId="39C02CB1" w14:textId="77777777" w:rsidR="00E42E38" w:rsidRPr="007225BA" w:rsidRDefault="00E42E38" w:rsidP="000C7B15">
            <w:pPr>
              <w:pStyle w:val="Pa21"/>
              <w:rPr>
                <w:rFonts w:asciiTheme="minorHAnsi" w:hAnsiTheme="minorHAnsi" w:cstheme="minorHAnsi"/>
                <w:b/>
                <w:color w:val="000000"/>
                <w:sz w:val="20"/>
                <w:szCs w:val="20"/>
              </w:rPr>
            </w:pPr>
            <w:r w:rsidRPr="007225BA">
              <w:rPr>
                <w:rFonts w:asciiTheme="minorHAnsi" w:hAnsiTheme="minorHAnsi" w:cstheme="minorHAnsi"/>
                <w:b/>
                <w:color w:val="000000"/>
                <w:sz w:val="20"/>
                <w:szCs w:val="20"/>
              </w:rPr>
              <w:t xml:space="preserve">10. Owady – stawonogi zdolne do lotu </w:t>
            </w:r>
          </w:p>
          <w:p w14:paraId="1C7F4E5B" w14:textId="77777777" w:rsidR="00E42E38" w:rsidRPr="009731FD" w:rsidRDefault="00E42E38" w:rsidP="000C7B15">
            <w:pPr>
              <w:contextualSpacing/>
              <w:rPr>
                <w:rFonts w:cstheme="minorHAnsi"/>
                <w:sz w:val="20"/>
                <w:szCs w:val="20"/>
              </w:rPr>
            </w:pPr>
          </w:p>
        </w:tc>
        <w:tc>
          <w:tcPr>
            <w:tcW w:w="1985" w:type="dxa"/>
          </w:tcPr>
          <w:p w14:paraId="5AEDBA8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elementy budowy zewnętrznej owadów </w:t>
            </w:r>
          </w:p>
          <w:p w14:paraId="6D1A5D4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wylicza środowiska życia owadów </w:t>
            </w:r>
          </w:p>
          <w:p w14:paraId="277882F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rozpoznaje owady wśród innych stawonogów </w:t>
            </w:r>
          </w:p>
          <w:p w14:paraId="55463831" w14:textId="77777777" w:rsidR="00E42E38" w:rsidRPr="009731FD" w:rsidRDefault="00E42E38" w:rsidP="000C7B15">
            <w:pPr>
              <w:contextualSpacing/>
              <w:rPr>
                <w:rFonts w:cstheme="minorHAnsi"/>
                <w:sz w:val="20"/>
                <w:szCs w:val="20"/>
              </w:rPr>
            </w:pPr>
          </w:p>
        </w:tc>
        <w:tc>
          <w:tcPr>
            <w:tcW w:w="2126" w:type="dxa"/>
          </w:tcPr>
          <w:p w14:paraId="01E69B8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charakterystyczne cechy budowy wybranych gatunków owadów </w:t>
            </w:r>
          </w:p>
          <w:p w14:paraId="06EA2B5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 wybranych przykładach omawia znaczenie owadów dla człowieka </w:t>
            </w:r>
          </w:p>
          <w:p w14:paraId="608D8E82" w14:textId="77777777" w:rsidR="00E42E38" w:rsidRPr="00E055E8" w:rsidRDefault="00E42E38" w:rsidP="000C7B15">
            <w:pPr>
              <w:contextualSpacing/>
              <w:rPr>
                <w:rFonts w:cstheme="minorHAnsi"/>
                <w:sz w:val="20"/>
                <w:szCs w:val="20"/>
              </w:rPr>
            </w:pPr>
          </w:p>
        </w:tc>
        <w:tc>
          <w:tcPr>
            <w:tcW w:w="2126" w:type="dxa"/>
          </w:tcPr>
          <w:p w14:paraId="31A1034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 kilku przykładach omawia różnice w budowie owadów oraz ich przystosowania do życia w różnych środowiskach </w:t>
            </w:r>
          </w:p>
          <w:p w14:paraId="0906D711"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 wybranych przykładach omawia znaczenie owadów dla człowieka </w:t>
            </w:r>
          </w:p>
        </w:tc>
        <w:tc>
          <w:tcPr>
            <w:tcW w:w="2093" w:type="dxa"/>
          </w:tcPr>
          <w:p w14:paraId="667563B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wykazuje związek istniejący między budową odnóży owadów a środowiskiem ich życia </w:t>
            </w:r>
          </w:p>
          <w:p w14:paraId="407F5AB1"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 wybranych przykładach omawia znaczenie owadów w przyrodzie i dla człowieka </w:t>
            </w:r>
          </w:p>
        </w:tc>
        <w:tc>
          <w:tcPr>
            <w:tcW w:w="2125" w:type="dxa"/>
          </w:tcPr>
          <w:p w14:paraId="70C711C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analizuje budowę narządów gębowych owadów i wykazuje jej związek z pobieranym pokarmem </w:t>
            </w:r>
          </w:p>
          <w:p w14:paraId="20016166" w14:textId="77777777" w:rsidR="00E42E38" w:rsidRPr="00E055E8" w:rsidRDefault="00E42E38" w:rsidP="000C7B15">
            <w:pPr>
              <w:contextualSpacing/>
              <w:rPr>
                <w:rFonts w:cstheme="minorHAnsi"/>
                <w:sz w:val="20"/>
                <w:szCs w:val="20"/>
              </w:rPr>
            </w:pPr>
          </w:p>
        </w:tc>
      </w:tr>
      <w:tr w:rsidR="00E42E38" w:rsidRPr="008306A5" w14:paraId="32C397A4" w14:textId="77777777" w:rsidTr="000C7B15">
        <w:tc>
          <w:tcPr>
            <w:tcW w:w="1696" w:type="dxa"/>
            <w:vMerge/>
          </w:tcPr>
          <w:p w14:paraId="236E052A" w14:textId="77777777" w:rsidR="00E42E38" w:rsidRPr="00E055E8" w:rsidRDefault="00E42E38" w:rsidP="000C7B15">
            <w:pPr>
              <w:contextualSpacing/>
              <w:rPr>
                <w:rFonts w:cstheme="minorHAnsi"/>
                <w:sz w:val="20"/>
                <w:szCs w:val="20"/>
              </w:rPr>
            </w:pPr>
          </w:p>
        </w:tc>
        <w:tc>
          <w:tcPr>
            <w:tcW w:w="1843" w:type="dxa"/>
          </w:tcPr>
          <w:p w14:paraId="4EC8CF22" w14:textId="77777777" w:rsidR="00E42E38" w:rsidRPr="002325BC" w:rsidRDefault="00E42E38" w:rsidP="000C7B15">
            <w:pPr>
              <w:pStyle w:val="Pa21"/>
              <w:rPr>
                <w:rFonts w:asciiTheme="minorHAnsi" w:hAnsiTheme="minorHAnsi" w:cstheme="minorHAnsi"/>
                <w:b/>
                <w:color w:val="000000"/>
                <w:sz w:val="20"/>
                <w:szCs w:val="20"/>
              </w:rPr>
            </w:pPr>
            <w:r w:rsidRPr="002325BC">
              <w:rPr>
                <w:rFonts w:asciiTheme="minorHAnsi" w:hAnsiTheme="minorHAnsi" w:cstheme="minorHAnsi"/>
                <w:b/>
                <w:color w:val="000000"/>
                <w:sz w:val="20"/>
                <w:szCs w:val="20"/>
              </w:rPr>
              <w:t xml:space="preserve">11. Pajęczaki – stawonogi, które mają cztery pary odnóży </w:t>
            </w:r>
          </w:p>
          <w:p w14:paraId="08BF3202" w14:textId="77777777" w:rsidR="00E42E38" w:rsidRPr="00E055E8" w:rsidRDefault="00E42E38" w:rsidP="000C7B15">
            <w:pPr>
              <w:contextualSpacing/>
              <w:rPr>
                <w:rFonts w:cstheme="minorHAnsi"/>
                <w:sz w:val="20"/>
                <w:szCs w:val="20"/>
              </w:rPr>
            </w:pPr>
          </w:p>
        </w:tc>
        <w:tc>
          <w:tcPr>
            <w:tcW w:w="1985" w:type="dxa"/>
          </w:tcPr>
          <w:p w14:paraId="29EE245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środowiska występowania pajęczaków </w:t>
            </w:r>
          </w:p>
          <w:p w14:paraId="2FF5A8A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rozpoznaje pajęczaki wśród innych stawonogów </w:t>
            </w:r>
          </w:p>
          <w:p w14:paraId="7E53D03A" w14:textId="77777777" w:rsidR="00E42E38" w:rsidRPr="00E055E8" w:rsidRDefault="00E42E38" w:rsidP="000C7B15">
            <w:pPr>
              <w:contextualSpacing/>
              <w:rPr>
                <w:rFonts w:cstheme="minorHAnsi"/>
                <w:sz w:val="20"/>
                <w:szCs w:val="20"/>
              </w:rPr>
            </w:pPr>
          </w:p>
        </w:tc>
        <w:tc>
          <w:tcPr>
            <w:tcW w:w="2126" w:type="dxa"/>
          </w:tcPr>
          <w:p w14:paraId="70683EC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charakterystyczne cechy budowy zewnętrznej pajęczaków </w:t>
            </w:r>
          </w:p>
          <w:p w14:paraId="6A3E108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sposób odżywiania się pajęczaków </w:t>
            </w:r>
          </w:p>
          <w:p w14:paraId="6A0C9442" w14:textId="77777777" w:rsidR="00E42E38" w:rsidRPr="009731FD" w:rsidRDefault="00E42E38" w:rsidP="000C7B15">
            <w:pPr>
              <w:contextualSpacing/>
              <w:rPr>
                <w:rFonts w:cstheme="minorHAnsi"/>
                <w:sz w:val="20"/>
                <w:szCs w:val="20"/>
              </w:rPr>
            </w:pPr>
          </w:p>
        </w:tc>
        <w:tc>
          <w:tcPr>
            <w:tcW w:w="2126" w:type="dxa"/>
          </w:tcPr>
          <w:p w14:paraId="7FA08EE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na podstawie cech budowy zewnętrznej pajęczaków przyporządkowuje konkretne okazy do odpowiednich gatunków</w:t>
            </w:r>
            <w:r>
              <w:rPr>
                <w:rFonts w:asciiTheme="minorHAnsi" w:hAnsiTheme="minorHAnsi" w:cstheme="minorHAnsi"/>
                <w:sz w:val="20"/>
                <w:szCs w:val="20"/>
              </w:rPr>
              <w:t xml:space="preserve"> przedstawionych w podręczniku</w:t>
            </w:r>
            <w:r w:rsidRPr="009731FD">
              <w:rPr>
                <w:rFonts w:asciiTheme="minorHAnsi" w:hAnsiTheme="minorHAnsi" w:cstheme="minorHAnsi"/>
                <w:sz w:val="20"/>
                <w:szCs w:val="20"/>
              </w:rPr>
              <w:t xml:space="preserve"> </w:t>
            </w:r>
          </w:p>
          <w:p w14:paraId="4D9809F7"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 podstawie obserwacji żywych okazów lub filmu edukacyjnego omawia czynności życiowe pajęczaków </w:t>
            </w:r>
          </w:p>
        </w:tc>
        <w:tc>
          <w:tcPr>
            <w:tcW w:w="2093" w:type="dxa"/>
          </w:tcPr>
          <w:p w14:paraId="5CC329E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sposoby odżywiania się pajęczaków na przykładzie wybranych przedstawicieli </w:t>
            </w:r>
          </w:p>
          <w:p w14:paraId="462BC00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charakteryzuje odnóża pajęczaków </w:t>
            </w:r>
          </w:p>
          <w:p w14:paraId="177304CB" w14:textId="77777777" w:rsidR="00E42E38" w:rsidRPr="009731FD" w:rsidRDefault="00E42E38" w:rsidP="000C7B15">
            <w:pPr>
              <w:contextualSpacing/>
              <w:rPr>
                <w:rFonts w:cstheme="minorHAnsi"/>
                <w:sz w:val="20"/>
                <w:szCs w:val="20"/>
              </w:rPr>
            </w:pPr>
          </w:p>
        </w:tc>
        <w:tc>
          <w:tcPr>
            <w:tcW w:w="2125" w:type="dxa"/>
          </w:tcPr>
          <w:p w14:paraId="328BAC5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ocenia znaczenie pajęczaków w przyrodzie i dla człowieka </w:t>
            </w:r>
          </w:p>
          <w:p w14:paraId="335EB80E"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analizuje elementy budowy zewnętrznej pajęczaków i wykazuje ich przystosowania do środowiska życia</w:t>
            </w:r>
          </w:p>
          <w:p w14:paraId="53C7CB00" w14:textId="77777777" w:rsidR="00E42E38" w:rsidRPr="00E055E8" w:rsidRDefault="00E42E38" w:rsidP="000C7B15">
            <w:pPr>
              <w:contextualSpacing/>
              <w:rPr>
                <w:rFonts w:cstheme="minorHAnsi"/>
                <w:sz w:val="20"/>
                <w:szCs w:val="20"/>
              </w:rPr>
            </w:pPr>
          </w:p>
        </w:tc>
      </w:tr>
      <w:tr w:rsidR="00E42E38" w:rsidRPr="008306A5" w14:paraId="7C5E4681" w14:textId="77777777" w:rsidTr="000C7B15">
        <w:tc>
          <w:tcPr>
            <w:tcW w:w="1696" w:type="dxa"/>
            <w:vMerge/>
          </w:tcPr>
          <w:p w14:paraId="149D43D9" w14:textId="77777777" w:rsidR="00E42E38" w:rsidRPr="00E055E8" w:rsidRDefault="00E42E38" w:rsidP="000C7B15">
            <w:pPr>
              <w:contextualSpacing/>
              <w:rPr>
                <w:rFonts w:cstheme="minorHAnsi"/>
                <w:sz w:val="20"/>
                <w:szCs w:val="20"/>
              </w:rPr>
            </w:pPr>
          </w:p>
        </w:tc>
        <w:tc>
          <w:tcPr>
            <w:tcW w:w="1843" w:type="dxa"/>
          </w:tcPr>
          <w:p w14:paraId="7040AA6E" w14:textId="77777777" w:rsidR="00E42E38" w:rsidRPr="002325BC" w:rsidRDefault="00E42E38" w:rsidP="000C7B15">
            <w:pPr>
              <w:pStyle w:val="Pa21"/>
              <w:rPr>
                <w:rFonts w:asciiTheme="minorHAnsi" w:hAnsiTheme="minorHAnsi" w:cstheme="minorHAnsi"/>
                <w:b/>
                <w:color w:val="000000"/>
                <w:sz w:val="20"/>
                <w:szCs w:val="20"/>
              </w:rPr>
            </w:pPr>
            <w:r w:rsidRPr="002325BC">
              <w:rPr>
                <w:rFonts w:asciiTheme="minorHAnsi" w:hAnsiTheme="minorHAnsi" w:cstheme="minorHAnsi"/>
                <w:b/>
                <w:color w:val="000000"/>
                <w:sz w:val="20"/>
                <w:szCs w:val="20"/>
              </w:rPr>
              <w:t>12. Mięczaki – zwierzęta, które mają muszlę</w:t>
            </w:r>
          </w:p>
          <w:p w14:paraId="7BD72C8D" w14:textId="77777777" w:rsidR="00E42E38" w:rsidRPr="009731FD" w:rsidRDefault="00E42E38" w:rsidP="000C7B15">
            <w:pPr>
              <w:contextualSpacing/>
              <w:rPr>
                <w:rFonts w:cstheme="minorHAnsi"/>
                <w:sz w:val="20"/>
                <w:szCs w:val="20"/>
              </w:rPr>
            </w:pPr>
          </w:p>
        </w:tc>
        <w:tc>
          <w:tcPr>
            <w:tcW w:w="1985" w:type="dxa"/>
          </w:tcPr>
          <w:p w14:paraId="08D52153"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wymienia</w:t>
            </w:r>
            <w:r>
              <w:rPr>
                <w:rFonts w:asciiTheme="minorHAnsi" w:hAnsiTheme="minorHAnsi" w:cstheme="minorHAnsi"/>
                <w:sz w:val="20"/>
                <w:szCs w:val="20"/>
              </w:rPr>
              <w:t xml:space="preserve"> miejsca występowania mięczaków</w:t>
            </w:r>
          </w:p>
          <w:p w14:paraId="736C299E"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na ilustracji elementy </w:t>
            </w:r>
            <w:r w:rsidRPr="009731FD">
              <w:rPr>
                <w:rFonts w:asciiTheme="minorHAnsi" w:hAnsiTheme="minorHAnsi" w:cstheme="minorHAnsi"/>
                <w:sz w:val="20"/>
                <w:szCs w:val="20"/>
              </w:rPr>
              <w:lastRenderedPageBreak/>
              <w:t>budowy ślimaka</w:t>
            </w:r>
          </w:p>
          <w:p w14:paraId="178582A5" w14:textId="77777777" w:rsidR="00E42E38" w:rsidRPr="00E055E8" w:rsidRDefault="00E42E38" w:rsidP="000C7B15">
            <w:pPr>
              <w:contextualSpacing/>
              <w:rPr>
                <w:rFonts w:cstheme="minorHAnsi"/>
                <w:sz w:val="20"/>
                <w:szCs w:val="20"/>
              </w:rPr>
            </w:pPr>
          </w:p>
        </w:tc>
        <w:tc>
          <w:tcPr>
            <w:tcW w:w="2126" w:type="dxa"/>
          </w:tcPr>
          <w:p w14:paraId="77F1AB4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omawia budowę zewnętrzną mięczaków</w:t>
            </w:r>
          </w:p>
          <w:p w14:paraId="0D45FED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 na ilustracjach elementy budowy mięczaków</w:t>
            </w:r>
          </w:p>
          <w:p w14:paraId="514D8159" w14:textId="77777777" w:rsidR="00E42E38" w:rsidRPr="00E055E8" w:rsidRDefault="00E42E38" w:rsidP="000C7B15">
            <w:pPr>
              <w:contextualSpacing/>
              <w:rPr>
                <w:rFonts w:cstheme="minorHAnsi"/>
                <w:sz w:val="20"/>
                <w:szCs w:val="20"/>
              </w:rPr>
            </w:pPr>
          </w:p>
        </w:tc>
        <w:tc>
          <w:tcPr>
            <w:tcW w:w="2126" w:type="dxa"/>
          </w:tcPr>
          <w:p w14:paraId="256822FA"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na podstawie obserwacji żywy</w:t>
            </w:r>
            <w:r>
              <w:rPr>
                <w:rFonts w:asciiTheme="minorHAnsi" w:hAnsiTheme="minorHAnsi" w:cstheme="minorHAnsi"/>
                <w:sz w:val="20"/>
                <w:szCs w:val="20"/>
              </w:rPr>
              <w:t xml:space="preserve">ch okazów lub filmu </w:t>
            </w:r>
            <w:r w:rsidRPr="009731FD">
              <w:rPr>
                <w:rFonts w:asciiTheme="minorHAnsi" w:hAnsiTheme="minorHAnsi" w:cstheme="minorHAnsi"/>
                <w:sz w:val="20"/>
                <w:szCs w:val="20"/>
              </w:rPr>
              <w:t xml:space="preserve"> omawia czynności życiowe mięczaków</w:t>
            </w:r>
          </w:p>
          <w:p w14:paraId="27129D06" w14:textId="77777777" w:rsidR="00E42E38" w:rsidRPr="00E055E8" w:rsidRDefault="00E42E38" w:rsidP="000C7B15">
            <w:pPr>
              <w:contextualSpacing/>
              <w:rPr>
                <w:rFonts w:cstheme="minorHAnsi"/>
                <w:sz w:val="20"/>
                <w:szCs w:val="20"/>
              </w:rPr>
            </w:pPr>
          </w:p>
        </w:tc>
        <w:tc>
          <w:tcPr>
            <w:tcW w:w="2093" w:type="dxa"/>
          </w:tcPr>
          <w:p w14:paraId="101EBE9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wykazuje różnice w budowie ślimaków, małży i głowonogów</w:t>
            </w:r>
          </w:p>
          <w:p w14:paraId="06830878"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znaczenie mięczaków w </w:t>
            </w:r>
            <w:r w:rsidRPr="009731FD">
              <w:rPr>
                <w:rFonts w:asciiTheme="minorHAnsi" w:hAnsiTheme="minorHAnsi" w:cstheme="minorHAnsi"/>
                <w:sz w:val="20"/>
                <w:szCs w:val="20"/>
              </w:rPr>
              <w:lastRenderedPageBreak/>
              <w:t>przyrodzie i dla człowieka</w:t>
            </w:r>
          </w:p>
        </w:tc>
        <w:tc>
          <w:tcPr>
            <w:tcW w:w="2125" w:type="dxa"/>
          </w:tcPr>
          <w:p w14:paraId="6BE893F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rozpoznaje na ilustracji gatunki ślimaków </w:t>
            </w:r>
          </w:p>
          <w:p w14:paraId="5482848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konstruuje tabelę, w której porównuje trzy </w:t>
            </w:r>
            <w:r w:rsidRPr="009731FD">
              <w:rPr>
                <w:rFonts w:asciiTheme="minorHAnsi" w:hAnsiTheme="minorHAnsi" w:cstheme="minorHAnsi"/>
                <w:sz w:val="20"/>
                <w:szCs w:val="20"/>
              </w:rPr>
              <w:lastRenderedPageBreak/>
              <w:t>grupy mięczaków</w:t>
            </w:r>
          </w:p>
          <w:p w14:paraId="2E227E91" w14:textId="77777777" w:rsidR="00E42E38" w:rsidRPr="00E055E8" w:rsidRDefault="00E42E38" w:rsidP="000C7B15">
            <w:pPr>
              <w:contextualSpacing/>
              <w:rPr>
                <w:rFonts w:cstheme="minorHAnsi"/>
                <w:sz w:val="20"/>
                <w:szCs w:val="20"/>
              </w:rPr>
            </w:pPr>
          </w:p>
        </w:tc>
      </w:tr>
      <w:tr w:rsidR="00E42E38" w:rsidRPr="008306A5" w14:paraId="2B05363A" w14:textId="77777777" w:rsidTr="000C7B15">
        <w:tc>
          <w:tcPr>
            <w:tcW w:w="1696" w:type="dxa"/>
            <w:vMerge w:val="restart"/>
            <w:textDirection w:val="btLr"/>
          </w:tcPr>
          <w:p w14:paraId="47C3CE28"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3DC8A1C8"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4F359E9"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16CD1AD6" w14:textId="77777777" w:rsidR="00E42E38" w:rsidRPr="009731FD" w:rsidRDefault="00E42E38" w:rsidP="000C7B15">
            <w:pPr>
              <w:pStyle w:val="Pa20"/>
              <w:ind w:left="142" w:right="113"/>
              <w:rPr>
                <w:rFonts w:asciiTheme="minorHAnsi" w:hAnsiTheme="minorHAnsi" w:cstheme="minorHAnsi"/>
                <w:b/>
                <w:bCs/>
                <w:color w:val="000000"/>
                <w:sz w:val="20"/>
                <w:szCs w:val="20"/>
              </w:rPr>
            </w:pPr>
            <w:proofErr w:type="spellStart"/>
            <w:r>
              <w:rPr>
                <w:rFonts w:asciiTheme="minorHAnsi" w:hAnsiTheme="minorHAnsi" w:cstheme="minorHAnsi"/>
                <w:b/>
                <w:bCs/>
                <w:color w:val="000000"/>
                <w:sz w:val="20"/>
                <w:szCs w:val="20"/>
              </w:rPr>
              <w:t>IV.Kręgowce</w:t>
            </w:r>
            <w:proofErr w:type="spellEnd"/>
            <w:r>
              <w:rPr>
                <w:rFonts w:asciiTheme="minorHAnsi" w:hAnsiTheme="minorHAnsi" w:cstheme="minorHAnsi"/>
                <w:b/>
                <w:bCs/>
                <w:color w:val="000000"/>
                <w:sz w:val="20"/>
                <w:szCs w:val="20"/>
              </w:rPr>
              <w:t xml:space="preserve"> zmiennocieplne</w:t>
            </w:r>
          </w:p>
          <w:p w14:paraId="558B3964"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9258D44"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10A93EAD"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47D62593"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7D6C511D"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3F70C823"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64BAB144"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692F73A3"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C7430AB"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707C0502"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60D9055A"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00AF2FA1" w14:textId="77777777" w:rsidR="00E42E38" w:rsidRPr="009731FD" w:rsidRDefault="00E42E38" w:rsidP="000C7B15">
            <w:pPr>
              <w:pStyle w:val="Pa20"/>
              <w:ind w:left="113" w:right="113"/>
              <w:rPr>
                <w:rFonts w:asciiTheme="minorHAnsi" w:hAnsiTheme="minorHAnsi" w:cstheme="minorHAnsi"/>
                <w:b/>
                <w:bCs/>
                <w:color w:val="000000"/>
                <w:sz w:val="20"/>
                <w:szCs w:val="20"/>
              </w:rPr>
            </w:pPr>
          </w:p>
          <w:p w14:paraId="5BC2F679" w14:textId="77777777" w:rsidR="00E42E38" w:rsidRPr="009731FD" w:rsidRDefault="00E42E38" w:rsidP="000C7B15">
            <w:pPr>
              <w:pStyle w:val="Pa20"/>
              <w:ind w:left="113" w:right="113"/>
              <w:jc w:val="center"/>
              <w:rPr>
                <w:rFonts w:asciiTheme="minorHAnsi" w:hAnsiTheme="minorHAnsi" w:cstheme="minorHAnsi"/>
                <w:color w:val="000000"/>
                <w:sz w:val="20"/>
                <w:szCs w:val="20"/>
              </w:rPr>
            </w:pPr>
            <w:r w:rsidRPr="009731FD">
              <w:rPr>
                <w:rFonts w:asciiTheme="minorHAnsi" w:hAnsiTheme="minorHAnsi" w:cstheme="minorHAnsi"/>
                <w:b/>
                <w:bCs/>
                <w:color w:val="000000"/>
                <w:sz w:val="20"/>
                <w:szCs w:val="20"/>
              </w:rPr>
              <w:t>IV. Kręgowce zmiennocieplne</w:t>
            </w:r>
          </w:p>
          <w:p w14:paraId="617668A2" w14:textId="77777777" w:rsidR="00E42E38" w:rsidRPr="00C67385" w:rsidRDefault="00E42E38" w:rsidP="000C7B15">
            <w:pPr>
              <w:ind w:left="113" w:right="113"/>
              <w:contextualSpacing/>
              <w:rPr>
                <w:rFonts w:cstheme="minorHAnsi"/>
                <w:sz w:val="20"/>
                <w:szCs w:val="20"/>
              </w:rPr>
            </w:pPr>
          </w:p>
        </w:tc>
        <w:tc>
          <w:tcPr>
            <w:tcW w:w="1843" w:type="dxa"/>
          </w:tcPr>
          <w:p w14:paraId="1698EAA4" w14:textId="77777777" w:rsidR="00E42E38" w:rsidRPr="002325BC" w:rsidRDefault="00E42E38" w:rsidP="000C7B15">
            <w:pPr>
              <w:pStyle w:val="Pa21"/>
              <w:rPr>
                <w:rFonts w:asciiTheme="minorHAnsi" w:hAnsiTheme="minorHAnsi" w:cstheme="minorHAnsi"/>
                <w:b/>
                <w:color w:val="000000"/>
                <w:sz w:val="20"/>
                <w:szCs w:val="20"/>
              </w:rPr>
            </w:pPr>
            <w:r w:rsidRPr="002325BC">
              <w:rPr>
                <w:rFonts w:asciiTheme="minorHAnsi" w:hAnsiTheme="minorHAnsi" w:cstheme="minorHAnsi"/>
                <w:b/>
                <w:color w:val="000000"/>
                <w:sz w:val="20"/>
                <w:szCs w:val="20"/>
              </w:rPr>
              <w:t>13. Ryby – kręgowce środowisk wodnych</w:t>
            </w:r>
          </w:p>
          <w:p w14:paraId="036E5C9D" w14:textId="77777777" w:rsidR="00E42E38" w:rsidRPr="009731FD" w:rsidRDefault="00E42E38" w:rsidP="000C7B15">
            <w:pPr>
              <w:contextualSpacing/>
              <w:rPr>
                <w:rFonts w:cstheme="minorHAnsi"/>
                <w:sz w:val="20"/>
                <w:szCs w:val="20"/>
              </w:rPr>
            </w:pPr>
          </w:p>
        </w:tc>
        <w:tc>
          <w:tcPr>
            <w:tcW w:w="1985" w:type="dxa"/>
          </w:tcPr>
          <w:p w14:paraId="3BE3AE0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 wodę jako środowisko życia ryb</w:t>
            </w:r>
          </w:p>
          <w:p w14:paraId="2897345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rozpoznaje ryby wśród innych zwierząt kręgowych</w:t>
            </w:r>
          </w:p>
          <w:p w14:paraId="4BBF5DCC" w14:textId="77777777" w:rsidR="00E42E38" w:rsidRPr="00E055E8" w:rsidRDefault="00E42E38" w:rsidP="000C7B15">
            <w:pPr>
              <w:contextualSpacing/>
              <w:rPr>
                <w:rFonts w:cstheme="minorHAnsi"/>
                <w:sz w:val="20"/>
                <w:szCs w:val="20"/>
              </w:rPr>
            </w:pPr>
          </w:p>
        </w:tc>
        <w:tc>
          <w:tcPr>
            <w:tcW w:w="2126" w:type="dxa"/>
          </w:tcPr>
          <w:p w14:paraId="077E2870"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na podstawie ilustracji omawia budowę zewnętrzną ryb</w:t>
            </w:r>
          </w:p>
          <w:p w14:paraId="0DE2158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przyporządkowuje wskazany organizm do ryb na podstawie znajomości ich cech charakterystycznych</w:t>
            </w:r>
          </w:p>
          <w:p w14:paraId="356172ED" w14:textId="77777777" w:rsidR="00E42E38" w:rsidRPr="00E055E8" w:rsidRDefault="00E42E38" w:rsidP="000C7B15">
            <w:pPr>
              <w:contextualSpacing/>
              <w:rPr>
                <w:rFonts w:cstheme="minorHAnsi"/>
                <w:sz w:val="20"/>
                <w:szCs w:val="20"/>
              </w:rPr>
            </w:pPr>
          </w:p>
        </w:tc>
        <w:tc>
          <w:tcPr>
            <w:tcW w:w="2126" w:type="dxa"/>
          </w:tcPr>
          <w:p w14:paraId="7682CA7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na podstawie obserwacji żywy</w:t>
            </w:r>
            <w:r>
              <w:rPr>
                <w:rFonts w:asciiTheme="minorHAnsi" w:hAnsiTheme="minorHAnsi" w:cstheme="minorHAnsi"/>
                <w:sz w:val="20"/>
                <w:szCs w:val="20"/>
              </w:rPr>
              <w:t xml:space="preserve">ch okazów lub filmu </w:t>
            </w:r>
            <w:r w:rsidRPr="009731FD">
              <w:rPr>
                <w:rFonts w:asciiTheme="minorHAnsi" w:hAnsiTheme="minorHAnsi" w:cstheme="minorHAnsi"/>
                <w:sz w:val="20"/>
                <w:szCs w:val="20"/>
              </w:rPr>
              <w:t xml:space="preserve"> omawia czynności życiowe ryb</w:t>
            </w:r>
          </w:p>
          <w:p w14:paraId="129ECF77"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nazywa</w:t>
            </w:r>
            <w:r>
              <w:rPr>
                <w:rFonts w:asciiTheme="minorHAnsi" w:hAnsiTheme="minorHAnsi" w:cstheme="minorHAnsi"/>
                <w:sz w:val="20"/>
                <w:szCs w:val="20"/>
              </w:rPr>
              <w:t xml:space="preserve"> płetwy </w:t>
            </w:r>
            <w:r w:rsidRPr="009731FD">
              <w:rPr>
                <w:rFonts w:asciiTheme="minorHAnsi" w:hAnsiTheme="minorHAnsi" w:cstheme="minorHAnsi"/>
                <w:sz w:val="20"/>
                <w:szCs w:val="20"/>
              </w:rPr>
              <w:t xml:space="preserve"> i wskazuje </w:t>
            </w:r>
            <w:r>
              <w:rPr>
                <w:rFonts w:asciiTheme="minorHAnsi" w:hAnsiTheme="minorHAnsi" w:cstheme="minorHAnsi"/>
                <w:sz w:val="20"/>
                <w:szCs w:val="20"/>
              </w:rPr>
              <w:t xml:space="preserve">ich </w:t>
            </w:r>
            <w:r w:rsidRPr="009731FD">
              <w:rPr>
                <w:rFonts w:asciiTheme="minorHAnsi" w:hAnsiTheme="minorHAnsi" w:cstheme="minorHAnsi"/>
                <w:sz w:val="20"/>
                <w:szCs w:val="20"/>
              </w:rPr>
              <w:t xml:space="preserve">położenie </w:t>
            </w:r>
          </w:p>
          <w:p w14:paraId="7189C897"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opisuje proces wymiany gazowej u ryb</w:t>
            </w:r>
          </w:p>
        </w:tc>
        <w:tc>
          <w:tcPr>
            <w:tcW w:w="2093" w:type="dxa"/>
          </w:tcPr>
          <w:p w14:paraId="4DE14A2E"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wyjaśnia, na czym polega zmiennocieplność ryb</w:t>
            </w:r>
          </w:p>
          <w:p w14:paraId="56E7B45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sposób rozmnażania ryb, wyjaśniając, czym jest tarło</w:t>
            </w:r>
          </w:p>
          <w:p w14:paraId="11FDF0C1" w14:textId="77777777" w:rsidR="00E42E38" w:rsidRPr="00E055E8" w:rsidRDefault="00E42E38" w:rsidP="000C7B15">
            <w:pPr>
              <w:contextualSpacing/>
              <w:rPr>
                <w:rFonts w:cstheme="minorHAnsi"/>
                <w:sz w:val="20"/>
                <w:szCs w:val="20"/>
              </w:rPr>
            </w:pPr>
          </w:p>
        </w:tc>
        <w:tc>
          <w:tcPr>
            <w:tcW w:w="2125" w:type="dxa"/>
          </w:tcPr>
          <w:p w14:paraId="5609E7B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przystosowania ryb w budowie zewnętrznej i czynnościach życiowych do życia w wodzie</w:t>
            </w:r>
          </w:p>
          <w:p w14:paraId="550B3BE2" w14:textId="77777777" w:rsidR="00E42E38" w:rsidRPr="00E055E8" w:rsidRDefault="00E42E38" w:rsidP="000C7B15">
            <w:pPr>
              <w:contextualSpacing/>
              <w:rPr>
                <w:rFonts w:cstheme="minorHAnsi"/>
                <w:sz w:val="20"/>
                <w:szCs w:val="20"/>
              </w:rPr>
            </w:pPr>
          </w:p>
        </w:tc>
      </w:tr>
      <w:tr w:rsidR="00E42E38" w:rsidRPr="008306A5" w14:paraId="0E2CE566" w14:textId="77777777" w:rsidTr="000C7B15">
        <w:tc>
          <w:tcPr>
            <w:tcW w:w="1696" w:type="dxa"/>
            <w:vMerge/>
          </w:tcPr>
          <w:p w14:paraId="01FE22D8" w14:textId="77777777" w:rsidR="00E42E38" w:rsidRPr="00E055E8" w:rsidRDefault="00E42E38" w:rsidP="000C7B15">
            <w:pPr>
              <w:contextualSpacing/>
              <w:rPr>
                <w:rFonts w:cstheme="minorHAnsi"/>
                <w:sz w:val="20"/>
                <w:szCs w:val="20"/>
              </w:rPr>
            </w:pPr>
          </w:p>
        </w:tc>
        <w:tc>
          <w:tcPr>
            <w:tcW w:w="1843" w:type="dxa"/>
          </w:tcPr>
          <w:p w14:paraId="0D8B6ECC" w14:textId="77777777" w:rsidR="00E42E38" w:rsidRPr="002325BC" w:rsidRDefault="00E42E38" w:rsidP="000C7B15">
            <w:pPr>
              <w:pStyle w:val="Pa21"/>
              <w:rPr>
                <w:rFonts w:asciiTheme="minorHAnsi" w:hAnsiTheme="minorHAnsi" w:cstheme="minorHAnsi"/>
                <w:b/>
                <w:color w:val="000000"/>
                <w:sz w:val="20"/>
                <w:szCs w:val="20"/>
              </w:rPr>
            </w:pPr>
            <w:r w:rsidRPr="002325BC">
              <w:rPr>
                <w:rFonts w:asciiTheme="minorHAnsi" w:hAnsiTheme="minorHAnsi" w:cstheme="minorHAnsi"/>
                <w:b/>
                <w:color w:val="000000"/>
                <w:sz w:val="20"/>
                <w:szCs w:val="20"/>
              </w:rPr>
              <w:t>14. Przegląd i znaczenie ryb</w:t>
            </w:r>
          </w:p>
          <w:p w14:paraId="39262FAD" w14:textId="77777777" w:rsidR="00E42E38" w:rsidRPr="009731FD" w:rsidRDefault="00E42E38" w:rsidP="000C7B15">
            <w:pPr>
              <w:contextualSpacing/>
              <w:rPr>
                <w:rFonts w:cstheme="minorHAnsi"/>
                <w:sz w:val="20"/>
                <w:szCs w:val="20"/>
              </w:rPr>
            </w:pPr>
          </w:p>
        </w:tc>
        <w:tc>
          <w:tcPr>
            <w:tcW w:w="1985" w:type="dxa"/>
          </w:tcPr>
          <w:p w14:paraId="08FFC6BC"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wymienia kilka gatunków ryb przedstawionych w podręczniku</w:t>
            </w:r>
          </w:p>
          <w:p w14:paraId="5777C75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nazywa  rybę  wskazywaną przez nauczyciela </w:t>
            </w:r>
          </w:p>
          <w:p w14:paraId="2926C1BA" w14:textId="77777777" w:rsidR="00E42E38" w:rsidRPr="00E055E8" w:rsidRDefault="00E42E38" w:rsidP="000C7B15">
            <w:pPr>
              <w:contextualSpacing/>
              <w:rPr>
                <w:rFonts w:cstheme="minorHAnsi"/>
                <w:sz w:val="20"/>
                <w:szCs w:val="20"/>
              </w:rPr>
            </w:pPr>
          </w:p>
        </w:tc>
        <w:tc>
          <w:tcPr>
            <w:tcW w:w="2126" w:type="dxa"/>
          </w:tcPr>
          <w:p w14:paraId="4EE2B8BD"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podaje przykłady zdobywania pokarmu przez ryby</w:t>
            </w:r>
          </w:p>
          <w:p w14:paraId="6AD5FF0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 podaje nazwę ryby dwuśrodowiskowej</w:t>
            </w:r>
          </w:p>
          <w:p w14:paraId="2EA59D9D" w14:textId="77777777" w:rsidR="00E42E38" w:rsidRPr="00E055E8" w:rsidRDefault="00E42E38" w:rsidP="000C7B15">
            <w:pPr>
              <w:pStyle w:val="Default"/>
              <w:rPr>
                <w:rFonts w:cstheme="minorHAnsi"/>
                <w:sz w:val="20"/>
                <w:szCs w:val="20"/>
              </w:rPr>
            </w:pPr>
          </w:p>
        </w:tc>
        <w:tc>
          <w:tcPr>
            <w:tcW w:w="2126" w:type="dxa"/>
          </w:tcPr>
          <w:p w14:paraId="229C636F"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kilkoma przykładami ilustruje strategie zdobywania pokarmu przez ryby</w:t>
            </w:r>
          </w:p>
          <w:p w14:paraId="649F532B"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wymienia kilka nazw gatunkowych ryb żyjących w Bałtyku</w:t>
            </w:r>
          </w:p>
        </w:tc>
        <w:tc>
          <w:tcPr>
            <w:tcW w:w="2093" w:type="dxa"/>
          </w:tcPr>
          <w:p w14:paraId="4F467B27"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znaczenie ryb w przyrodzie i dla człowieka</w:t>
            </w:r>
          </w:p>
          <w:p w14:paraId="5DEF5B8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wskazuje zagrożenia i konieczność ochrony ryb</w:t>
            </w:r>
          </w:p>
          <w:p w14:paraId="429784D7" w14:textId="77777777" w:rsidR="00E42E38" w:rsidRPr="00E055E8" w:rsidRDefault="00E42E38" w:rsidP="000C7B15">
            <w:pPr>
              <w:contextualSpacing/>
              <w:rPr>
                <w:rFonts w:cstheme="minorHAnsi"/>
                <w:sz w:val="20"/>
                <w:szCs w:val="20"/>
              </w:rPr>
            </w:pPr>
          </w:p>
        </w:tc>
        <w:tc>
          <w:tcPr>
            <w:tcW w:w="2125" w:type="dxa"/>
          </w:tcPr>
          <w:p w14:paraId="49CFFF6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wykazuje związek istniejący między budową ryb a miejscem ich bytowania</w:t>
            </w:r>
          </w:p>
          <w:p w14:paraId="4B86D1D6" w14:textId="77777777" w:rsidR="00E42E38" w:rsidRPr="00E055E8" w:rsidRDefault="00E42E38" w:rsidP="000C7B15">
            <w:pPr>
              <w:contextualSpacing/>
              <w:rPr>
                <w:rFonts w:cstheme="minorHAnsi"/>
                <w:sz w:val="20"/>
                <w:szCs w:val="20"/>
              </w:rPr>
            </w:pPr>
          </w:p>
        </w:tc>
      </w:tr>
      <w:tr w:rsidR="00E42E38" w:rsidRPr="008306A5" w14:paraId="1582DE33" w14:textId="77777777" w:rsidTr="000C7B15">
        <w:tc>
          <w:tcPr>
            <w:tcW w:w="1696" w:type="dxa"/>
            <w:vMerge/>
          </w:tcPr>
          <w:p w14:paraId="6B6927AF" w14:textId="77777777" w:rsidR="00E42E38" w:rsidRPr="00E055E8" w:rsidRDefault="00E42E38" w:rsidP="000C7B15">
            <w:pPr>
              <w:contextualSpacing/>
              <w:rPr>
                <w:rFonts w:cstheme="minorHAnsi"/>
                <w:sz w:val="20"/>
                <w:szCs w:val="20"/>
              </w:rPr>
            </w:pPr>
          </w:p>
        </w:tc>
        <w:tc>
          <w:tcPr>
            <w:tcW w:w="1843" w:type="dxa"/>
          </w:tcPr>
          <w:p w14:paraId="3C24562B" w14:textId="77777777" w:rsidR="00E42E38" w:rsidRPr="00F35739" w:rsidRDefault="00E42E38" w:rsidP="000C7B15">
            <w:pPr>
              <w:pStyle w:val="Pa21"/>
              <w:rPr>
                <w:rFonts w:asciiTheme="minorHAnsi" w:hAnsiTheme="minorHAnsi" w:cstheme="minorHAnsi"/>
                <w:b/>
                <w:color w:val="000000"/>
                <w:sz w:val="20"/>
                <w:szCs w:val="20"/>
              </w:rPr>
            </w:pPr>
            <w:r w:rsidRPr="00F35739">
              <w:rPr>
                <w:rFonts w:asciiTheme="minorHAnsi" w:hAnsiTheme="minorHAnsi" w:cstheme="minorHAnsi"/>
                <w:b/>
                <w:color w:val="000000"/>
                <w:sz w:val="20"/>
                <w:szCs w:val="20"/>
              </w:rPr>
              <w:t xml:space="preserve">15. Płazy – </w:t>
            </w:r>
            <w:proofErr w:type="spellStart"/>
            <w:r>
              <w:rPr>
                <w:rFonts w:asciiTheme="minorHAnsi" w:hAnsiTheme="minorHAnsi" w:cstheme="minorHAnsi"/>
                <w:b/>
                <w:color w:val="000000"/>
                <w:sz w:val="20"/>
                <w:szCs w:val="20"/>
              </w:rPr>
              <w:t>bezoogonowe</w:t>
            </w:r>
            <w:proofErr w:type="spellEnd"/>
            <w:r>
              <w:rPr>
                <w:rFonts w:asciiTheme="minorHAnsi" w:hAnsiTheme="minorHAnsi" w:cstheme="minorHAnsi"/>
                <w:b/>
                <w:color w:val="000000"/>
                <w:sz w:val="20"/>
                <w:szCs w:val="20"/>
              </w:rPr>
              <w:t xml:space="preserve"> i ogoniaste. </w:t>
            </w:r>
            <w:r w:rsidRPr="00F35739">
              <w:rPr>
                <w:rFonts w:asciiTheme="minorHAnsi" w:hAnsiTheme="minorHAnsi" w:cstheme="minorHAnsi"/>
                <w:b/>
                <w:color w:val="000000"/>
                <w:sz w:val="20"/>
                <w:szCs w:val="20"/>
              </w:rPr>
              <w:t>kręgowce środowisk wodno</w:t>
            </w:r>
            <w:r w:rsidRPr="00F35739">
              <w:rPr>
                <w:rFonts w:asciiTheme="minorHAnsi" w:hAnsiTheme="minorHAnsi" w:cstheme="minorHAnsi"/>
                <w:b/>
                <w:color w:val="000000"/>
                <w:sz w:val="20"/>
                <w:szCs w:val="20"/>
              </w:rPr>
              <w:softHyphen/>
              <w:t>-lądowych</w:t>
            </w:r>
          </w:p>
          <w:p w14:paraId="590A712F" w14:textId="77777777" w:rsidR="00E42E38" w:rsidRPr="00F35739" w:rsidRDefault="00E42E38" w:rsidP="000C7B15">
            <w:pPr>
              <w:contextualSpacing/>
              <w:rPr>
                <w:rFonts w:cstheme="minorHAnsi"/>
                <w:sz w:val="20"/>
                <w:szCs w:val="20"/>
              </w:rPr>
            </w:pPr>
          </w:p>
        </w:tc>
        <w:tc>
          <w:tcPr>
            <w:tcW w:w="1985" w:type="dxa"/>
          </w:tcPr>
          <w:p w14:paraId="00A4EF7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 środowisko życia płazów</w:t>
            </w:r>
          </w:p>
          <w:p w14:paraId="528293F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wymienia części ciała płazów</w:t>
            </w:r>
          </w:p>
          <w:p w14:paraId="76729935" w14:textId="77777777" w:rsidR="00E42E38" w:rsidRPr="00E055E8" w:rsidRDefault="00E42E38" w:rsidP="000C7B15">
            <w:pPr>
              <w:contextualSpacing/>
              <w:rPr>
                <w:rFonts w:cstheme="minorHAnsi"/>
                <w:sz w:val="20"/>
                <w:szCs w:val="20"/>
              </w:rPr>
            </w:pPr>
          </w:p>
        </w:tc>
        <w:tc>
          <w:tcPr>
            <w:tcW w:w="2126" w:type="dxa"/>
          </w:tcPr>
          <w:p w14:paraId="256C79F2"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na podstawie ilustracji</w:t>
            </w:r>
            <w:r>
              <w:rPr>
                <w:rFonts w:asciiTheme="minorHAnsi" w:hAnsiTheme="minorHAnsi" w:cstheme="minorHAnsi"/>
                <w:sz w:val="20"/>
                <w:szCs w:val="20"/>
              </w:rPr>
              <w:t xml:space="preserve"> omawia budowę zewnętrzną płaza</w:t>
            </w:r>
          </w:p>
          <w:p w14:paraId="4D8EFDC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wymienia stadia rozwojowe żaby</w:t>
            </w:r>
          </w:p>
          <w:p w14:paraId="01AA6C00" w14:textId="77777777" w:rsidR="00E42E38" w:rsidRPr="009731FD" w:rsidRDefault="00E42E38" w:rsidP="000C7B15">
            <w:pPr>
              <w:contextualSpacing/>
              <w:rPr>
                <w:rFonts w:cstheme="minorHAnsi"/>
                <w:sz w:val="20"/>
                <w:szCs w:val="20"/>
              </w:rPr>
            </w:pPr>
          </w:p>
        </w:tc>
        <w:tc>
          <w:tcPr>
            <w:tcW w:w="2126" w:type="dxa"/>
          </w:tcPr>
          <w:p w14:paraId="01FDF20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charakteryzuje przystosowania płazów do życia w wodzie i na lądzie</w:t>
            </w:r>
          </w:p>
          <w:p w14:paraId="063AA89A"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wybrane czynności życiowe płazów</w:t>
            </w:r>
          </w:p>
          <w:p w14:paraId="1362CCF2" w14:textId="77777777" w:rsidR="00E42E38" w:rsidRPr="009731FD" w:rsidRDefault="00E42E38" w:rsidP="000C7B15">
            <w:pPr>
              <w:contextualSpacing/>
              <w:rPr>
                <w:rFonts w:cstheme="minorHAnsi"/>
                <w:sz w:val="20"/>
                <w:szCs w:val="20"/>
              </w:rPr>
            </w:pPr>
          </w:p>
        </w:tc>
        <w:tc>
          <w:tcPr>
            <w:tcW w:w="2093" w:type="dxa"/>
          </w:tcPr>
          <w:p w14:paraId="505D2A2E"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cykl rozwojowy żaby i wykazuje jego związek z życiem w wodzie i na lądzie</w:t>
            </w:r>
          </w:p>
          <w:p w14:paraId="212817AB" w14:textId="77777777" w:rsidR="00E42E38" w:rsidRPr="00E055E8" w:rsidRDefault="00E42E38" w:rsidP="000C7B15">
            <w:pPr>
              <w:pStyle w:val="Default"/>
              <w:rPr>
                <w:rFonts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rozpoznaje przedstawicieli płazów wśród innych zwierząt, wskazując na ich charakterystyczne cechy</w:t>
            </w:r>
          </w:p>
        </w:tc>
        <w:tc>
          <w:tcPr>
            <w:tcW w:w="2125" w:type="dxa"/>
          </w:tcPr>
          <w:p w14:paraId="1A20BAF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wyjaśnia, w jaki sposób przebiega wymiana gazowa u płazów, wykazując związek z ich życiem w dwóch środowiskach</w:t>
            </w:r>
          </w:p>
          <w:p w14:paraId="74B13FEA"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wykazuje związek istniejący między trybem życia płazów a ich zmiennocieplnością</w:t>
            </w:r>
          </w:p>
          <w:p w14:paraId="4EEDD7F6" w14:textId="77777777" w:rsidR="00E42E38" w:rsidRPr="00E055E8" w:rsidRDefault="00E42E38" w:rsidP="000C7B15">
            <w:pPr>
              <w:contextualSpacing/>
              <w:rPr>
                <w:rFonts w:cstheme="minorHAnsi"/>
                <w:sz w:val="20"/>
                <w:szCs w:val="20"/>
              </w:rPr>
            </w:pPr>
          </w:p>
        </w:tc>
      </w:tr>
      <w:tr w:rsidR="00E42E38" w:rsidRPr="008306A5" w14:paraId="40B39B0A" w14:textId="77777777" w:rsidTr="000C7B15">
        <w:tc>
          <w:tcPr>
            <w:tcW w:w="1696" w:type="dxa"/>
            <w:vMerge/>
          </w:tcPr>
          <w:p w14:paraId="5892F83C" w14:textId="77777777" w:rsidR="00E42E38" w:rsidRPr="00E055E8" w:rsidRDefault="00E42E38" w:rsidP="000C7B15">
            <w:pPr>
              <w:contextualSpacing/>
              <w:rPr>
                <w:rFonts w:cstheme="minorHAnsi"/>
                <w:sz w:val="20"/>
                <w:szCs w:val="20"/>
              </w:rPr>
            </w:pPr>
          </w:p>
        </w:tc>
        <w:tc>
          <w:tcPr>
            <w:tcW w:w="1843" w:type="dxa"/>
          </w:tcPr>
          <w:p w14:paraId="1949E7FF" w14:textId="77777777" w:rsidR="00E42E38" w:rsidRPr="00B000C5" w:rsidRDefault="00E42E38" w:rsidP="000C7B15">
            <w:pPr>
              <w:pStyle w:val="Pa21"/>
              <w:rPr>
                <w:rFonts w:asciiTheme="minorHAnsi" w:hAnsiTheme="minorHAnsi" w:cstheme="minorHAnsi"/>
                <w:b/>
                <w:color w:val="000000"/>
                <w:sz w:val="20"/>
                <w:szCs w:val="20"/>
              </w:rPr>
            </w:pPr>
            <w:r w:rsidRPr="00B000C5">
              <w:rPr>
                <w:rFonts w:asciiTheme="minorHAnsi" w:hAnsiTheme="minorHAnsi" w:cstheme="minorHAnsi"/>
                <w:b/>
                <w:color w:val="000000"/>
                <w:sz w:val="20"/>
                <w:szCs w:val="20"/>
              </w:rPr>
              <w:t>16. Przegląd i znaczenie płazów</w:t>
            </w:r>
          </w:p>
          <w:p w14:paraId="4355DF14" w14:textId="77777777" w:rsidR="00E42E38" w:rsidRPr="009731FD" w:rsidRDefault="00E42E38" w:rsidP="000C7B15">
            <w:pPr>
              <w:contextualSpacing/>
              <w:rPr>
                <w:rFonts w:cstheme="minorHAnsi"/>
                <w:sz w:val="20"/>
                <w:szCs w:val="20"/>
              </w:rPr>
            </w:pPr>
          </w:p>
        </w:tc>
        <w:tc>
          <w:tcPr>
            <w:tcW w:w="1985" w:type="dxa"/>
          </w:tcPr>
          <w:p w14:paraId="505BDA0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wskazuje </w:t>
            </w:r>
            <w:r w:rsidRPr="009731FD">
              <w:rPr>
                <w:rFonts w:asciiTheme="minorHAnsi" w:hAnsiTheme="minorHAnsi" w:cstheme="minorHAnsi"/>
                <w:sz w:val="20"/>
                <w:szCs w:val="20"/>
              </w:rPr>
              <w:t xml:space="preserve"> na ilustracji płazy ogoniaste, beznogie i bezogonowe</w:t>
            </w:r>
          </w:p>
          <w:p w14:paraId="6EC74D19" w14:textId="77777777" w:rsidR="00E42E38" w:rsidRPr="00E055E8" w:rsidRDefault="00E42E38" w:rsidP="000C7B15">
            <w:pPr>
              <w:contextualSpacing/>
              <w:rPr>
                <w:rFonts w:cstheme="minorHAnsi"/>
                <w:sz w:val="20"/>
                <w:szCs w:val="20"/>
              </w:rPr>
            </w:pPr>
          </w:p>
        </w:tc>
        <w:tc>
          <w:tcPr>
            <w:tcW w:w="2126" w:type="dxa"/>
          </w:tcPr>
          <w:p w14:paraId="6EE5B82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podaje przykłady płazów żyjących w Polsce</w:t>
            </w:r>
          </w:p>
          <w:p w14:paraId="7DD5DA8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wymienia główne zagrożenia dla płazów</w:t>
            </w:r>
          </w:p>
          <w:p w14:paraId="102D2F5C" w14:textId="77777777" w:rsidR="00E42E38" w:rsidRPr="009731FD" w:rsidRDefault="00E42E38" w:rsidP="000C7B15">
            <w:pPr>
              <w:contextualSpacing/>
              <w:rPr>
                <w:rFonts w:cstheme="minorHAnsi"/>
                <w:sz w:val="20"/>
                <w:szCs w:val="20"/>
              </w:rPr>
            </w:pPr>
          </w:p>
        </w:tc>
        <w:tc>
          <w:tcPr>
            <w:tcW w:w="2126" w:type="dxa"/>
          </w:tcPr>
          <w:p w14:paraId="307E867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rozpoznaje na ilustracji</w:t>
            </w:r>
            <w:r>
              <w:rPr>
                <w:rFonts w:asciiTheme="minorHAnsi" w:hAnsiTheme="minorHAnsi" w:cstheme="minorHAnsi"/>
                <w:sz w:val="20"/>
                <w:szCs w:val="20"/>
              </w:rPr>
              <w:t xml:space="preserve"> przykłady </w:t>
            </w:r>
            <w:r w:rsidRPr="009731FD">
              <w:rPr>
                <w:rFonts w:asciiTheme="minorHAnsi" w:hAnsiTheme="minorHAnsi" w:cstheme="minorHAnsi"/>
                <w:sz w:val="20"/>
                <w:szCs w:val="20"/>
              </w:rPr>
              <w:t xml:space="preserve"> płaz</w:t>
            </w:r>
            <w:r>
              <w:rPr>
                <w:rFonts w:asciiTheme="minorHAnsi" w:hAnsiTheme="minorHAnsi" w:cstheme="minorHAnsi"/>
                <w:sz w:val="20"/>
                <w:szCs w:val="20"/>
              </w:rPr>
              <w:t xml:space="preserve">ów </w:t>
            </w:r>
            <w:r w:rsidRPr="009731FD">
              <w:rPr>
                <w:rFonts w:asciiTheme="minorHAnsi" w:hAnsiTheme="minorHAnsi" w:cstheme="minorHAnsi"/>
                <w:sz w:val="20"/>
                <w:szCs w:val="20"/>
              </w:rPr>
              <w:t xml:space="preserve"> ogoniast</w:t>
            </w:r>
            <w:r>
              <w:rPr>
                <w:rFonts w:asciiTheme="minorHAnsi" w:hAnsiTheme="minorHAnsi" w:cstheme="minorHAnsi"/>
                <w:sz w:val="20"/>
                <w:szCs w:val="20"/>
              </w:rPr>
              <w:t xml:space="preserve">ych </w:t>
            </w:r>
            <w:r w:rsidRPr="009731FD">
              <w:rPr>
                <w:rFonts w:asciiTheme="minorHAnsi" w:hAnsiTheme="minorHAnsi" w:cstheme="minorHAnsi"/>
                <w:sz w:val="20"/>
                <w:szCs w:val="20"/>
              </w:rPr>
              <w:t>, bezogonow</w:t>
            </w:r>
            <w:r>
              <w:rPr>
                <w:rFonts w:asciiTheme="minorHAnsi" w:hAnsiTheme="minorHAnsi" w:cstheme="minorHAnsi"/>
                <w:sz w:val="20"/>
                <w:szCs w:val="20"/>
              </w:rPr>
              <w:t xml:space="preserve">ych </w:t>
            </w:r>
            <w:r w:rsidRPr="009731FD">
              <w:rPr>
                <w:rFonts w:asciiTheme="minorHAnsi" w:hAnsiTheme="minorHAnsi" w:cstheme="minorHAnsi"/>
                <w:sz w:val="20"/>
                <w:szCs w:val="20"/>
              </w:rPr>
              <w:t xml:space="preserve"> i beznogi</w:t>
            </w:r>
            <w:r>
              <w:rPr>
                <w:rFonts w:asciiTheme="minorHAnsi" w:hAnsiTheme="minorHAnsi" w:cstheme="minorHAnsi"/>
                <w:sz w:val="20"/>
                <w:szCs w:val="20"/>
              </w:rPr>
              <w:t>ch</w:t>
            </w:r>
          </w:p>
          <w:p w14:paraId="00F90C8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główne </w:t>
            </w:r>
            <w:r w:rsidRPr="009731FD">
              <w:rPr>
                <w:rFonts w:asciiTheme="minorHAnsi" w:hAnsiTheme="minorHAnsi" w:cstheme="minorHAnsi"/>
                <w:sz w:val="20"/>
                <w:szCs w:val="20"/>
              </w:rPr>
              <w:lastRenderedPageBreak/>
              <w:t>zagrożenia dla płazów</w:t>
            </w:r>
          </w:p>
          <w:p w14:paraId="6D62383C" w14:textId="77777777" w:rsidR="00E42E38" w:rsidRPr="009731FD" w:rsidRDefault="00E42E38" w:rsidP="000C7B15">
            <w:pPr>
              <w:contextualSpacing/>
              <w:rPr>
                <w:rFonts w:cstheme="minorHAnsi"/>
                <w:sz w:val="20"/>
                <w:szCs w:val="20"/>
              </w:rPr>
            </w:pPr>
          </w:p>
        </w:tc>
        <w:tc>
          <w:tcPr>
            <w:tcW w:w="2093" w:type="dxa"/>
          </w:tcPr>
          <w:p w14:paraId="6C14418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charakteryzuje płazy ogoniaste, bezogonowe i beznogie</w:t>
            </w:r>
          </w:p>
          <w:p w14:paraId="60235E8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wskazuje sposoby ochrony płazów</w:t>
            </w:r>
          </w:p>
          <w:p w14:paraId="47EDD2E2" w14:textId="77777777" w:rsidR="00E42E38" w:rsidRPr="009731FD" w:rsidRDefault="00E42E38" w:rsidP="000C7B15">
            <w:pPr>
              <w:contextualSpacing/>
              <w:rPr>
                <w:rFonts w:cstheme="minorHAnsi"/>
                <w:sz w:val="20"/>
                <w:szCs w:val="20"/>
              </w:rPr>
            </w:pPr>
          </w:p>
        </w:tc>
        <w:tc>
          <w:tcPr>
            <w:tcW w:w="2125" w:type="dxa"/>
          </w:tcPr>
          <w:p w14:paraId="09BFF54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ocenia znaczenie płazów w przyrodzie i dla człowieka</w:t>
            </w:r>
          </w:p>
          <w:p w14:paraId="24318215"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wykonuje portfolio lub prezentację multimedialną na </w:t>
            </w:r>
            <w:r w:rsidRPr="009731FD">
              <w:rPr>
                <w:rFonts w:asciiTheme="minorHAnsi" w:hAnsiTheme="minorHAnsi" w:cstheme="minorHAnsi"/>
                <w:sz w:val="20"/>
                <w:szCs w:val="20"/>
              </w:rPr>
              <w:lastRenderedPageBreak/>
              <w:t>temat płazów żyjących w Polsce</w:t>
            </w:r>
          </w:p>
          <w:p w14:paraId="1A581894" w14:textId="77777777" w:rsidR="00E42E38" w:rsidRPr="00E055E8" w:rsidRDefault="00E42E38" w:rsidP="000C7B15">
            <w:pPr>
              <w:pStyle w:val="Default"/>
              <w:rPr>
                <w:rFonts w:cstheme="minorHAnsi"/>
                <w:sz w:val="20"/>
                <w:szCs w:val="20"/>
              </w:rPr>
            </w:pPr>
          </w:p>
        </w:tc>
      </w:tr>
      <w:tr w:rsidR="00E42E38" w:rsidRPr="008306A5" w14:paraId="561B8B2B" w14:textId="77777777" w:rsidTr="000C7B15">
        <w:tc>
          <w:tcPr>
            <w:tcW w:w="1696" w:type="dxa"/>
            <w:vMerge/>
          </w:tcPr>
          <w:p w14:paraId="454FAE17" w14:textId="77777777" w:rsidR="00E42E38" w:rsidRPr="00E055E8" w:rsidRDefault="00E42E38" w:rsidP="000C7B15">
            <w:pPr>
              <w:contextualSpacing/>
              <w:rPr>
                <w:rFonts w:cstheme="minorHAnsi"/>
                <w:sz w:val="20"/>
                <w:szCs w:val="20"/>
              </w:rPr>
            </w:pPr>
          </w:p>
        </w:tc>
        <w:tc>
          <w:tcPr>
            <w:tcW w:w="1843" w:type="dxa"/>
          </w:tcPr>
          <w:p w14:paraId="1CD691EF" w14:textId="77777777" w:rsidR="00E42E38" w:rsidRPr="00B000C5" w:rsidRDefault="00E42E38" w:rsidP="000C7B15">
            <w:pPr>
              <w:pStyle w:val="Pa21"/>
              <w:rPr>
                <w:rFonts w:asciiTheme="minorHAnsi" w:hAnsiTheme="minorHAnsi" w:cstheme="minorHAnsi"/>
                <w:b/>
                <w:color w:val="000000"/>
                <w:sz w:val="20"/>
                <w:szCs w:val="20"/>
              </w:rPr>
            </w:pPr>
            <w:r w:rsidRPr="00B000C5">
              <w:rPr>
                <w:rFonts w:asciiTheme="minorHAnsi" w:hAnsiTheme="minorHAnsi" w:cstheme="minorHAnsi"/>
                <w:b/>
                <w:color w:val="000000"/>
                <w:sz w:val="20"/>
                <w:szCs w:val="20"/>
              </w:rPr>
              <w:t>17. Gady – kręgowce, które opanowały ląd</w:t>
            </w:r>
          </w:p>
          <w:p w14:paraId="6EA92EAD" w14:textId="77777777" w:rsidR="00E42E38" w:rsidRPr="009731FD" w:rsidRDefault="00E42E38" w:rsidP="000C7B15">
            <w:pPr>
              <w:contextualSpacing/>
              <w:rPr>
                <w:rFonts w:cstheme="minorHAnsi"/>
                <w:sz w:val="20"/>
                <w:szCs w:val="20"/>
              </w:rPr>
            </w:pPr>
          </w:p>
        </w:tc>
        <w:tc>
          <w:tcPr>
            <w:tcW w:w="1985" w:type="dxa"/>
          </w:tcPr>
          <w:p w14:paraId="6B708D2B"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 wymienia środowiska życia gadów</w:t>
            </w:r>
          </w:p>
          <w:p w14:paraId="57E4A13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budowę zewnętrzną gadów</w:t>
            </w:r>
          </w:p>
          <w:p w14:paraId="790A42F3" w14:textId="77777777" w:rsidR="00E42E38" w:rsidRPr="00E055E8" w:rsidRDefault="00E42E38" w:rsidP="000C7B15">
            <w:pPr>
              <w:contextualSpacing/>
              <w:rPr>
                <w:rFonts w:cstheme="minorHAnsi"/>
                <w:sz w:val="20"/>
                <w:szCs w:val="20"/>
              </w:rPr>
            </w:pPr>
          </w:p>
        </w:tc>
        <w:tc>
          <w:tcPr>
            <w:tcW w:w="2126" w:type="dxa"/>
          </w:tcPr>
          <w:p w14:paraId="19B7616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wyjaśnia związek istniejący między występowaniem gadów a ich zmiennocieplnością</w:t>
            </w:r>
          </w:p>
          <w:p w14:paraId="2B20B9C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rozpoznaje gady wśród innych zwierząt</w:t>
            </w:r>
          </w:p>
          <w:p w14:paraId="21850AAD" w14:textId="77777777" w:rsidR="00E42E38" w:rsidRPr="009731FD" w:rsidRDefault="00E42E38" w:rsidP="000C7B15">
            <w:pPr>
              <w:contextualSpacing/>
              <w:rPr>
                <w:rFonts w:cstheme="minorHAnsi"/>
                <w:sz w:val="20"/>
                <w:szCs w:val="20"/>
              </w:rPr>
            </w:pPr>
          </w:p>
        </w:tc>
        <w:tc>
          <w:tcPr>
            <w:tcW w:w="2126" w:type="dxa"/>
          </w:tcPr>
          <w:p w14:paraId="07F7457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opisuje przystosowania gadów do życia na lądzie</w:t>
            </w:r>
          </w:p>
          <w:p w14:paraId="3430F66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omawia tryb życia gadów</w:t>
            </w:r>
          </w:p>
          <w:p w14:paraId="55694673" w14:textId="77777777" w:rsidR="00E42E38" w:rsidRPr="009731FD" w:rsidRDefault="00E42E38" w:rsidP="000C7B15">
            <w:pPr>
              <w:contextualSpacing/>
              <w:rPr>
                <w:rFonts w:cstheme="minorHAnsi"/>
                <w:sz w:val="20"/>
                <w:szCs w:val="20"/>
              </w:rPr>
            </w:pPr>
          </w:p>
        </w:tc>
        <w:tc>
          <w:tcPr>
            <w:tcW w:w="2093" w:type="dxa"/>
          </w:tcPr>
          <w:p w14:paraId="42C087B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charakteryzuje rozmnażanie i rozwój gadów</w:t>
            </w:r>
          </w:p>
          <w:p w14:paraId="6F242EF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analizuje przebieg wymiany gazowej u gadów</w:t>
            </w:r>
          </w:p>
          <w:p w14:paraId="5A2A49EA" w14:textId="77777777" w:rsidR="00E42E38" w:rsidRPr="00E055E8" w:rsidRDefault="00E42E38" w:rsidP="000C7B15">
            <w:pPr>
              <w:contextualSpacing/>
              <w:rPr>
                <w:rFonts w:cstheme="minorHAnsi"/>
                <w:sz w:val="20"/>
                <w:szCs w:val="20"/>
              </w:rPr>
            </w:pPr>
          </w:p>
        </w:tc>
        <w:tc>
          <w:tcPr>
            <w:tcW w:w="2125" w:type="dxa"/>
          </w:tcPr>
          <w:p w14:paraId="236278D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analizuje pokrycie ciała gadów w kontekście ochrony przed utratą wody</w:t>
            </w:r>
          </w:p>
          <w:p w14:paraId="13C299F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wykazuje związek między sposobem rozmnażania gadów a środowiskiem ich życia</w:t>
            </w:r>
          </w:p>
          <w:p w14:paraId="2B9A3622" w14:textId="77777777" w:rsidR="00E42E38" w:rsidRPr="00E055E8" w:rsidRDefault="00E42E38" w:rsidP="000C7B15">
            <w:pPr>
              <w:contextualSpacing/>
              <w:rPr>
                <w:rFonts w:cstheme="minorHAnsi"/>
                <w:sz w:val="20"/>
                <w:szCs w:val="20"/>
              </w:rPr>
            </w:pPr>
          </w:p>
        </w:tc>
      </w:tr>
      <w:tr w:rsidR="00E42E38" w:rsidRPr="008306A5" w14:paraId="7335CCF2" w14:textId="77777777" w:rsidTr="000C7B15">
        <w:tc>
          <w:tcPr>
            <w:tcW w:w="1696" w:type="dxa"/>
            <w:vMerge/>
          </w:tcPr>
          <w:p w14:paraId="79B6E222" w14:textId="77777777" w:rsidR="00E42E38" w:rsidRPr="00E055E8" w:rsidRDefault="00E42E38" w:rsidP="000C7B15">
            <w:pPr>
              <w:contextualSpacing/>
              <w:rPr>
                <w:rFonts w:cstheme="minorHAnsi"/>
                <w:sz w:val="20"/>
                <w:szCs w:val="20"/>
              </w:rPr>
            </w:pPr>
          </w:p>
        </w:tc>
        <w:tc>
          <w:tcPr>
            <w:tcW w:w="1843" w:type="dxa"/>
          </w:tcPr>
          <w:p w14:paraId="780E39AB" w14:textId="77777777" w:rsidR="00E42E38" w:rsidRPr="00B000C5" w:rsidRDefault="00E42E38" w:rsidP="000C7B15">
            <w:pPr>
              <w:pStyle w:val="Pa21"/>
              <w:rPr>
                <w:rFonts w:asciiTheme="minorHAnsi" w:hAnsiTheme="minorHAnsi" w:cstheme="minorHAnsi"/>
                <w:b/>
                <w:color w:val="000000"/>
                <w:sz w:val="20"/>
                <w:szCs w:val="20"/>
              </w:rPr>
            </w:pPr>
            <w:r w:rsidRPr="00B000C5">
              <w:rPr>
                <w:rFonts w:asciiTheme="minorHAnsi" w:hAnsiTheme="minorHAnsi" w:cstheme="minorHAnsi"/>
                <w:b/>
                <w:color w:val="000000"/>
                <w:sz w:val="20"/>
                <w:szCs w:val="20"/>
              </w:rPr>
              <w:t xml:space="preserve">18. Przegląd i znaczenie gadów </w:t>
            </w:r>
          </w:p>
          <w:p w14:paraId="54C7571F" w14:textId="77777777" w:rsidR="00E42E38" w:rsidRPr="009731FD" w:rsidRDefault="00E42E38" w:rsidP="000C7B15">
            <w:pPr>
              <w:contextualSpacing/>
              <w:rPr>
                <w:rFonts w:cstheme="minorHAnsi"/>
                <w:sz w:val="20"/>
                <w:szCs w:val="20"/>
              </w:rPr>
            </w:pPr>
          </w:p>
        </w:tc>
        <w:tc>
          <w:tcPr>
            <w:tcW w:w="1985" w:type="dxa"/>
          </w:tcPr>
          <w:p w14:paraId="7E661FC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wskazuje</w:t>
            </w:r>
            <w:r w:rsidRPr="009731FD">
              <w:rPr>
                <w:rFonts w:asciiTheme="minorHAnsi" w:hAnsiTheme="minorHAnsi" w:cstheme="minorHAnsi"/>
                <w:sz w:val="20"/>
                <w:szCs w:val="20"/>
              </w:rPr>
              <w:t xml:space="preserve"> na ilustracji jaszczurki, krokodyle, węże i żółwie </w:t>
            </w:r>
          </w:p>
          <w:p w14:paraId="2EDE9F4A" w14:textId="77777777" w:rsidR="00E42E38" w:rsidRPr="00E055E8" w:rsidRDefault="00E42E38" w:rsidP="000C7B15">
            <w:pPr>
              <w:contextualSpacing/>
              <w:rPr>
                <w:rFonts w:cstheme="minorHAnsi"/>
                <w:sz w:val="20"/>
                <w:szCs w:val="20"/>
              </w:rPr>
            </w:pPr>
          </w:p>
        </w:tc>
        <w:tc>
          <w:tcPr>
            <w:tcW w:w="2126" w:type="dxa"/>
          </w:tcPr>
          <w:p w14:paraId="2D91AD2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określa środowiska życia gadów </w:t>
            </w:r>
          </w:p>
          <w:p w14:paraId="48AB9D4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podaje przyczyny zmniejszania się populacji gadów </w:t>
            </w:r>
          </w:p>
          <w:p w14:paraId="7ABCD7BF" w14:textId="77777777" w:rsidR="00E42E38" w:rsidRPr="00E055E8" w:rsidRDefault="00E42E38" w:rsidP="000C7B15">
            <w:pPr>
              <w:contextualSpacing/>
              <w:rPr>
                <w:rFonts w:cstheme="minorHAnsi"/>
                <w:sz w:val="20"/>
                <w:szCs w:val="20"/>
              </w:rPr>
            </w:pPr>
          </w:p>
        </w:tc>
        <w:tc>
          <w:tcPr>
            <w:tcW w:w="2126" w:type="dxa"/>
          </w:tcPr>
          <w:p w14:paraId="39ADB45F" w14:textId="77777777" w:rsidR="00E42E38" w:rsidRPr="007E22A1"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7E22A1">
              <w:rPr>
                <w:rFonts w:asciiTheme="minorHAnsi" w:hAnsiTheme="minorHAnsi" w:cstheme="minorHAnsi"/>
                <w:sz w:val="20"/>
                <w:szCs w:val="20"/>
              </w:rPr>
              <w:t xml:space="preserve">omawia sposoby zdobywania pokarmu przez gady </w:t>
            </w:r>
          </w:p>
          <w:p w14:paraId="57ED6F4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sposoby ochrony gadów </w:t>
            </w:r>
          </w:p>
          <w:p w14:paraId="4AD23382" w14:textId="77777777" w:rsidR="00E42E38" w:rsidRPr="009731FD" w:rsidRDefault="00E42E38" w:rsidP="000C7B15">
            <w:pPr>
              <w:contextualSpacing/>
              <w:rPr>
                <w:rFonts w:cstheme="minorHAnsi"/>
                <w:sz w:val="20"/>
                <w:szCs w:val="20"/>
              </w:rPr>
            </w:pPr>
          </w:p>
        </w:tc>
        <w:tc>
          <w:tcPr>
            <w:tcW w:w="2093" w:type="dxa"/>
          </w:tcPr>
          <w:p w14:paraId="7D0ED7B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charakteryzuje gady występujące w Polsce </w:t>
            </w:r>
          </w:p>
          <w:p w14:paraId="3D76915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wyjaśnia przyczyny wymierania gadów i podaje sposoby zapobiegania zmniejszaniu się ich populacji </w:t>
            </w:r>
          </w:p>
          <w:p w14:paraId="08B2E591" w14:textId="77777777" w:rsidR="00E42E38" w:rsidRPr="00E055E8" w:rsidRDefault="00E42E38" w:rsidP="000C7B15">
            <w:pPr>
              <w:contextualSpacing/>
              <w:rPr>
                <w:rFonts w:cstheme="minorHAnsi"/>
                <w:sz w:val="20"/>
                <w:szCs w:val="20"/>
              </w:rPr>
            </w:pPr>
          </w:p>
        </w:tc>
        <w:tc>
          <w:tcPr>
            <w:tcW w:w="2125" w:type="dxa"/>
          </w:tcPr>
          <w:p w14:paraId="521DA42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ocenia znaczenie gadów w przyrodzie i dla człowieka </w:t>
            </w:r>
          </w:p>
          <w:p w14:paraId="5630042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prezentację </w:t>
            </w:r>
            <w:r>
              <w:rPr>
                <w:rFonts w:asciiTheme="minorHAnsi" w:hAnsiTheme="minorHAnsi" w:cstheme="minorHAnsi"/>
                <w:sz w:val="20"/>
                <w:szCs w:val="20"/>
              </w:rPr>
              <w:t>(np. PowerPoint)</w:t>
            </w:r>
            <w:r w:rsidRPr="009731FD">
              <w:rPr>
                <w:rFonts w:asciiTheme="minorHAnsi" w:hAnsiTheme="minorHAnsi" w:cstheme="minorHAnsi"/>
                <w:sz w:val="20"/>
                <w:szCs w:val="20"/>
              </w:rPr>
              <w:t xml:space="preserve"> na temat gadów żyjących w Polsce </w:t>
            </w:r>
          </w:p>
          <w:p w14:paraId="0B1D042C" w14:textId="77777777" w:rsidR="00E42E38" w:rsidRPr="00E055E8" w:rsidRDefault="00E42E38" w:rsidP="000C7B15">
            <w:pPr>
              <w:contextualSpacing/>
              <w:rPr>
                <w:rFonts w:cstheme="minorHAnsi"/>
                <w:sz w:val="20"/>
                <w:szCs w:val="20"/>
              </w:rPr>
            </w:pPr>
          </w:p>
        </w:tc>
      </w:tr>
      <w:tr w:rsidR="00E42E38" w:rsidRPr="008306A5" w14:paraId="3EE2B80F" w14:textId="77777777" w:rsidTr="000C7B15">
        <w:tc>
          <w:tcPr>
            <w:tcW w:w="1696" w:type="dxa"/>
            <w:vMerge w:val="restart"/>
            <w:textDirection w:val="btLr"/>
          </w:tcPr>
          <w:p w14:paraId="72044C42" w14:textId="77777777" w:rsidR="00E42E38" w:rsidRPr="00E055E8" w:rsidRDefault="00E42E38" w:rsidP="000C7B15">
            <w:pPr>
              <w:ind w:left="113" w:right="113"/>
              <w:contextualSpacing/>
              <w:rPr>
                <w:rFonts w:cstheme="minorHAnsi"/>
                <w:b/>
                <w:sz w:val="20"/>
                <w:szCs w:val="20"/>
              </w:rPr>
            </w:pPr>
          </w:p>
          <w:p w14:paraId="29EE72FE" w14:textId="77777777" w:rsidR="00E42E38" w:rsidRPr="00E055E8" w:rsidRDefault="00E42E38" w:rsidP="000C7B15">
            <w:pPr>
              <w:ind w:left="113" w:right="113"/>
              <w:contextualSpacing/>
              <w:rPr>
                <w:rFonts w:cstheme="minorHAnsi"/>
                <w:b/>
                <w:sz w:val="20"/>
                <w:szCs w:val="20"/>
              </w:rPr>
            </w:pPr>
          </w:p>
          <w:p w14:paraId="3BBE4D38" w14:textId="77777777" w:rsidR="00E42E38" w:rsidRPr="001C74EA" w:rsidRDefault="00E42E38" w:rsidP="00E42E38">
            <w:pPr>
              <w:pStyle w:val="Akapitzlist"/>
              <w:numPr>
                <w:ilvl w:val="0"/>
                <w:numId w:val="49"/>
              </w:numPr>
              <w:ind w:right="113"/>
              <w:contextualSpacing/>
              <w:rPr>
                <w:rFonts w:cstheme="minorHAnsi"/>
                <w:b/>
                <w:sz w:val="20"/>
                <w:szCs w:val="20"/>
                <w:lang w:val="pl-PL"/>
              </w:rPr>
            </w:pPr>
            <w:r>
              <w:rPr>
                <w:rFonts w:cstheme="minorHAnsi"/>
                <w:b/>
                <w:sz w:val="20"/>
                <w:szCs w:val="20"/>
                <w:lang w:val="pl-PL"/>
              </w:rPr>
              <w:t>Kręgowce  stałocieplne</w:t>
            </w:r>
          </w:p>
          <w:p w14:paraId="0EA53A1C" w14:textId="77777777" w:rsidR="00E42E38" w:rsidRPr="00E055E8" w:rsidRDefault="00E42E38" w:rsidP="000C7B15">
            <w:pPr>
              <w:ind w:left="113" w:right="113"/>
              <w:contextualSpacing/>
              <w:rPr>
                <w:rFonts w:cstheme="minorHAnsi"/>
                <w:b/>
                <w:sz w:val="20"/>
                <w:szCs w:val="20"/>
              </w:rPr>
            </w:pPr>
          </w:p>
          <w:p w14:paraId="73B2F2B3" w14:textId="77777777" w:rsidR="00E42E38" w:rsidRPr="00E055E8" w:rsidRDefault="00E42E38" w:rsidP="000C7B15">
            <w:pPr>
              <w:ind w:left="113" w:right="113"/>
              <w:contextualSpacing/>
              <w:rPr>
                <w:rFonts w:cstheme="minorHAnsi"/>
                <w:b/>
                <w:sz w:val="20"/>
                <w:szCs w:val="20"/>
              </w:rPr>
            </w:pPr>
          </w:p>
          <w:p w14:paraId="3315B583" w14:textId="77777777" w:rsidR="00E42E38" w:rsidRPr="00E055E8" w:rsidRDefault="00E42E38" w:rsidP="000C7B15">
            <w:pPr>
              <w:ind w:left="113" w:right="113"/>
              <w:contextualSpacing/>
              <w:rPr>
                <w:rFonts w:cstheme="minorHAnsi"/>
                <w:b/>
                <w:sz w:val="20"/>
                <w:szCs w:val="20"/>
              </w:rPr>
            </w:pPr>
          </w:p>
          <w:p w14:paraId="62E13F6D" w14:textId="77777777" w:rsidR="00E42E38" w:rsidRPr="00E055E8" w:rsidRDefault="00E42E38" w:rsidP="000C7B15">
            <w:pPr>
              <w:ind w:left="113" w:right="113"/>
              <w:contextualSpacing/>
              <w:rPr>
                <w:rFonts w:cstheme="minorHAnsi"/>
                <w:b/>
                <w:sz w:val="20"/>
                <w:szCs w:val="20"/>
              </w:rPr>
            </w:pPr>
          </w:p>
          <w:p w14:paraId="764B1475" w14:textId="77777777" w:rsidR="00E42E38" w:rsidRPr="00E055E8" w:rsidRDefault="00E42E38" w:rsidP="000C7B15">
            <w:pPr>
              <w:ind w:left="113" w:right="113"/>
              <w:contextualSpacing/>
              <w:rPr>
                <w:rFonts w:cstheme="minorHAnsi"/>
                <w:b/>
                <w:sz w:val="20"/>
                <w:szCs w:val="20"/>
              </w:rPr>
            </w:pPr>
          </w:p>
          <w:p w14:paraId="395CC0DE" w14:textId="77777777" w:rsidR="00E42E38" w:rsidRPr="00E055E8" w:rsidRDefault="00E42E38" w:rsidP="000C7B15">
            <w:pPr>
              <w:ind w:left="113" w:right="113"/>
              <w:contextualSpacing/>
              <w:rPr>
                <w:rFonts w:cstheme="minorHAnsi"/>
                <w:b/>
                <w:sz w:val="20"/>
                <w:szCs w:val="20"/>
              </w:rPr>
            </w:pPr>
          </w:p>
          <w:p w14:paraId="365FE1EF" w14:textId="77777777" w:rsidR="00E42E38" w:rsidRPr="00E055E8" w:rsidRDefault="00E42E38" w:rsidP="000C7B15">
            <w:pPr>
              <w:ind w:left="113" w:right="113"/>
              <w:contextualSpacing/>
              <w:rPr>
                <w:rFonts w:cstheme="minorHAnsi"/>
                <w:b/>
                <w:sz w:val="20"/>
                <w:szCs w:val="20"/>
              </w:rPr>
            </w:pPr>
          </w:p>
          <w:p w14:paraId="176B6D23" w14:textId="77777777" w:rsidR="00E42E38" w:rsidRPr="00E055E8" w:rsidRDefault="00E42E38" w:rsidP="000C7B15">
            <w:pPr>
              <w:ind w:left="113" w:right="113"/>
              <w:contextualSpacing/>
              <w:rPr>
                <w:rFonts w:cstheme="minorHAnsi"/>
                <w:b/>
                <w:sz w:val="20"/>
                <w:szCs w:val="20"/>
              </w:rPr>
            </w:pPr>
          </w:p>
          <w:p w14:paraId="0F468CFE" w14:textId="77777777" w:rsidR="00E42E38" w:rsidRPr="00E055E8" w:rsidRDefault="00E42E38" w:rsidP="000C7B15">
            <w:pPr>
              <w:ind w:left="113" w:right="113"/>
              <w:contextualSpacing/>
              <w:rPr>
                <w:rFonts w:cstheme="minorHAnsi"/>
                <w:b/>
                <w:sz w:val="20"/>
                <w:szCs w:val="20"/>
              </w:rPr>
            </w:pPr>
          </w:p>
          <w:p w14:paraId="209BA55F" w14:textId="77777777" w:rsidR="00E42E38" w:rsidRPr="00E055E8" w:rsidRDefault="00E42E38" w:rsidP="000C7B15">
            <w:pPr>
              <w:ind w:left="113" w:right="113"/>
              <w:contextualSpacing/>
              <w:rPr>
                <w:rFonts w:cstheme="minorHAnsi"/>
                <w:b/>
                <w:sz w:val="20"/>
                <w:szCs w:val="20"/>
              </w:rPr>
            </w:pPr>
          </w:p>
          <w:p w14:paraId="0E23F0BA" w14:textId="77777777" w:rsidR="00E42E38" w:rsidRPr="00E055E8" w:rsidRDefault="00E42E38" w:rsidP="000C7B15">
            <w:pPr>
              <w:ind w:left="113" w:right="113"/>
              <w:contextualSpacing/>
              <w:rPr>
                <w:rFonts w:cstheme="minorHAnsi"/>
                <w:b/>
                <w:sz w:val="20"/>
                <w:szCs w:val="20"/>
              </w:rPr>
            </w:pPr>
          </w:p>
          <w:p w14:paraId="13D6C06D" w14:textId="77777777" w:rsidR="00E42E38" w:rsidRPr="00E055E8" w:rsidRDefault="00E42E38" w:rsidP="000C7B15">
            <w:pPr>
              <w:ind w:left="113" w:right="113"/>
              <w:contextualSpacing/>
              <w:rPr>
                <w:rFonts w:cstheme="minorHAnsi"/>
                <w:b/>
                <w:sz w:val="20"/>
                <w:szCs w:val="20"/>
              </w:rPr>
            </w:pPr>
          </w:p>
          <w:p w14:paraId="30A0D98F" w14:textId="77777777" w:rsidR="00E42E38" w:rsidRPr="00E055E8" w:rsidRDefault="00E42E38" w:rsidP="000C7B15">
            <w:pPr>
              <w:ind w:left="113" w:right="113"/>
              <w:contextualSpacing/>
              <w:rPr>
                <w:rFonts w:cstheme="minorHAnsi"/>
                <w:b/>
                <w:sz w:val="20"/>
                <w:szCs w:val="20"/>
              </w:rPr>
            </w:pPr>
          </w:p>
          <w:p w14:paraId="25C71320" w14:textId="77777777" w:rsidR="00E42E38" w:rsidRPr="00E055E8" w:rsidRDefault="00E42E38" w:rsidP="000C7B15">
            <w:pPr>
              <w:ind w:left="113" w:right="113"/>
              <w:contextualSpacing/>
              <w:rPr>
                <w:rFonts w:cstheme="minorHAnsi"/>
                <w:b/>
                <w:sz w:val="20"/>
                <w:szCs w:val="20"/>
              </w:rPr>
            </w:pPr>
          </w:p>
          <w:p w14:paraId="613573BC" w14:textId="77777777" w:rsidR="00E42E38" w:rsidRPr="00E055E8" w:rsidRDefault="00E42E38" w:rsidP="000C7B15">
            <w:pPr>
              <w:ind w:left="113" w:right="113"/>
              <w:contextualSpacing/>
              <w:rPr>
                <w:rFonts w:cstheme="minorHAnsi"/>
                <w:b/>
                <w:sz w:val="20"/>
                <w:szCs w:val="20"/>
              </w:rPr>
            </w:pPr>
          </w:p>
          <w:p w14:paraId="5AA5ED94" w14:textId="77777777" w:rsidR="00E42E38" w:rsidRPr="00E055E8" w:rsidRDefault="00E42E38" w:rsidP="000C7B15">
            <w:pPr>
              <w:ind w:left="113" w:right="113"/>
              <w:contextualSpacing/>
              <w:rPr>
                <w:rFonts w:cstheme="minorHAnsi"/>
                <w:b/>
                <w:sz w:val="20"/>
                <w:szCs w:val="20"/>
              </w:rPr>
            </w:pPr>
          </w:p>
          <w:p w14:paraId="2A983164" w14:textId="77777777" w:rsidR="00E42E38" w:rsidRPr="00E055E8" w:rsidRDefault="00E42E38" w:rsidP="000C7B15">
            <w:pPr>
              <w:ind w:left="113" w:right="113"/>
              <w:contextualSpacing/>
              <w:rPr>
                <w:rFonts w:cstheme="minorHAnsi"/>
                <w:b/>
                <w:sz w:val="20"/>
                <w:szCs w:val="20"/>
              </w:rPr>
            </w:pPr>
          </w:p>
          <w:p w14:paraId="2BAB8F03" w14:textId="77777777" w:rsidR="00E42E38" w:rsidRPr="009731FD" w:rsidRDefault="00E42E38" w:rsidP="000C7B15">
            <w:pPr>
              <w:ind w:left="113" w:right="113"/>
              <w:contextualSpacing/>
              <w:jc w:val="center"/>
              <w:rPr>
                <w:rFonts w:cstheme="minorHAnsi"/>
                <w:b/>
                <w:sz w:val="20"/>
                <w:szCs w:val="20"/>
              </w:rPr>
            </w:pPr>
            <w:r w:rsidRPr="009731FD">
              <w:rPr>
                <w:rFonts w:cstheme="minorHAnsi"/>
                <w:b/>
                <w:sz w:val="20"/>
                <w:szCs w:val="20"/>
              </w:rPr>
              <w:t>V. Kręgowce stałocieplne</w:t>
            </w:r>
          </w:p>
        </w:tc>
        <w:tc>
          <w:tcPr>
            <w:tcW w:w="1843" w:type="dxa"/>
          </w:tcPr>
          <w:p w14:paraId="6F9A3D14" w14:textId="77777777" w:rsidR="00E42E38" w:rsidRPr="00B000C5" w:rsidRDefault="00E42E38" w:rsidP="000C7B15">
            <w:pPr>
              <w:pStyle w:val="Pa21"/>
              <w:rPr>
                <w:rFonts w:asciiTheme="minorHAnsi" w:hAnsiTheme="minorHAnsi" w:cstheme="minorHAnsi"/>
                <w:b/>
                <w:color w:val="000000"/>
                <w:sz w:val="20"/>
                <w:szCs w:val="20"/>
              </w:rPr>
            </w:pPr>
            <w:r w:rsidRPr="00B000C5">
              <w:rPr>
                <w:rFonts w:asciiTheme="minorHAnsi" w:hAnsiTheme="minorHAnsi" w:cstheme="minorHAnsi"/>
                <w:b/>
                <w:color w:val="000000"/>
                <w:sz w:val="20"/>
                <w:szCs w:val="20"/>
              </w:rPr>
              <w:t xml:space="preserve">19. Ptaki – kręgowce zdolne do lotu </w:t>
            </w:r>
          </w:p>
          <w:p w14:paraId="0B26240D" w14:textId="77777777" w:rsidR="00E42E38" w:rsidRPr="009731FD" w:rsidRDefault="00E42E38" w:rsidP="000C7B15">
            <w:pPr>
              <w:contextualSpacing/>
              <w:rPr>
                <w:rFonts w:cstheme="minorHAnsi"/>
                <w:sz w:val="20"/>
                <w:szCs w:val="20"/>
              </w:rPr>
            </w:pPr>
          </w:p>
        </w:tc>
        <w:tc>
          <w:tcPr>
            <w:tcW w:w="1985" w:type="dxa"/>
          </w:tcPr>
          <w:p w14:paraId="5141BCE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różnorodne siedliska występowania ptaków </w:t>
            </w:r>
          </w:p>
          <w:p w14:paraId="61F8838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 żywym okazie lub na ilustracji wskazuje cechy budowy ptaków </w:t>
            </w:r>
          </w:p>
          <w:p w14:paraId="15DB49F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rozpoznaje ptaki wśród innych zwierząt, wskazując ich charakterystyczne cechy </w:t>
            </w:r>
          </w:p>
          <w:p w14:paraId="18B1FDE6" w14:textId="77777777" w:rsidR="00E42E38" w:rsidRPr="00E055E8" w:rsidRDefault="00E42E38" w:rsidP="000C7B15">
            <w:pPr>
              <w:contextualSpacing/>
              <w:rPr>
                <w:rFonts w:cstheme="minorHAnsi"/>
                <w:sz w:val="20"/>
                <w:szCs w:val="20"/>
              </w:rPr>
            </w:pPr>
          </w:p>
        </w:tc>
        <w:tc>
          <w:tcPr>
            <w:tcW w:w="2126" w:type="dxa"/>
          </w:tcPr>
          <w:p w14:paraId="7F66209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rozpoznaje rodzaje piór </w:t>
            </w:r>
          </w:p>
          <w:p w14:paraId="0BFE32D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elementy budowy jaja </w:t>
            </w:r>
          </w:p>
          <w:p w14:paraId="31F1ACF0"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ptaki jako zwierzęta stałocieplne </w:t>
            </w:r>
          </w:p>
          <w:p w14:paraId="1F844191" w14:textId="77777777" w:rsidR="00E42E38" w:rsidRPr="00E055E8" w:rsidRDefault="00E42E38" w:rsidP="000C7B15">
            <w:pPr>
              <w:pStyle w:val="Default"/>
              <w:rPr>
                <w:rFonts w:cstheme="minorHAnsi"/>
                <w:sz w:val="20"/>
                <w:szCs w:val="20"/>
              </w:rPr>
            </w:pPr>
          </w:p>
        </w:tc>
        <w:tc>
          <w:tcPr>
            <w:tcW w:w="2126" w:type="dxa"/>
          </w:tcPr>
          <w:p w14:paraId="2FD40B0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przystosowania ptaków do lotu </w:t>
            </w:r>
          </w:p>
          <w:p w14:paraId="74B6E91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budowę piór </w:t>
            </w:r>
          </w:p>
          <w:p w14:paraId="281945B7"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wyjaśnia proces rozmnażania i rozwój ptaków </w:t>
            </w:r>
          </w:p>
          <w:p w14:paraId="6C944B07"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wykazuje rolę piór w utrzymaniu stałocieplności</w:t>
            </w:r>
          </w:p>
          <w:p w14:paraId="100F4BAC" w14:textId="77777777" w:rsidR="00E42E38" w:rsidRPr="009731FD" w:rsidRDefault="00E42E38" w:rsidP="000C7B15">
            <w:pPr>
              <w:pStyle w:val="Default"/>
              <w:rPr>
                <w:rFonts w:asciiTheme="minorHAnsi" w:hAnsiTheme="minorHAnsi" w:cstheme="minorHAnsi"/>
                <w:sz w:val="20"/>
                <w:szCs w:val="20"/>
              </w:rPr>
            </w:pPr>
          </w:p>
          <w:p w14:paraId="35D6D057" w14:textId="77777777" w:rsidR="00E42E38" w:rsidRPr="00E055E8" w:rsidRDefault="00E42E38" w:rsidP="000C7B15">
            <w:pPr>
              <w:contextualSpacing/>
              <w:rPr>
                <w:rFonts w:cstheme="minorHAnsi"/>
                <w:sz w:val="20"/>
                <w:szCs w:val="20"/>
              </w:rPr>
            </w:pPr>
          </w:p>
        </w:tc>
        <w:tc>
          <w:tcPr>
            <w:tcW w:w="2093" w:type="dxa"/>
          </w:tcPr>
          <w:p w14:paraId="0D035EB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analizuje budowę piór ptaków w związku z pełnioną przez nie funkcją </w:t>
            </w:r>
          </w:p>
          <w:p w14:paraId="555471E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wykazuje związek istniejący między wymianą gazową a umiejętnością latania ptaków </w:t>
            </w:r>
          </w:p>
          <w:p w14:paraId="23A2C7A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wyjaśnia proces rozmnażania i rozwoju ptaków </w:t>
            </w:r>
          </w:p>
          <w:p w14:paraId="36D2C4A9" w14:textId="77777777" w:rsidR="00E42E38" w:rsidRPr="00E055E8" w:rsidRDefault="00E42E38" w:rsidP="000C7B15">
            <w:pPr>
              <w:contextualSpacing/>
              <w:rPr>
                <w:rFonts w:cstheme="minorHAnsi"/>
                <w:sz w:val="20"/>
                <w:szCs w:val="20"/>
              </w:rPr>
            </w:pPr>
          </w:p>
        </w:tc>
        <w:tc>
          <w:tcPr>
            <w:tcW w:w="2125" w:type="dxa"/>
          </w:tcPr>
          <w:p w14:paraId="4ECF638E"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wykazuje związek istniejący między przebiegiem wymiany gazowej a przystosowaniem ptaków do lotu </w:t>
            </w:r>
          </w:p>
          <w:p w14:paraId="052B287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 rozpoznaje na ilustracji lub podczas obserwacji w terenie rozpoznaje gatunki ptaków zamieszkujących najbliższą okolicę </w:t>
            </w:r>
          </w:p>
          <w:p w14:paraId="63BC0398" w14:textId="77777777" w:rsidR="00E42E38" w:rsidRPr="00E055E8" w:rsidRDefault="00E42E38" w:rsidP="000C7B15">
            <w:pPr>
              <w:contextualSpacing/>
              <w:rPr>
                <w:rFonts w:cstheme="minorHAnsi"/>
                <w:sz w:val="20"/>
                <w:szCs w:val="20"/>
              </w:rPr>
            </w:pPr>
          </w:p>
        </w:tc>
      </w:tr>
      <w:tr w:rsidR="00E42E38" w:rsidRPr="008306A5" w14:paraId="7EF1358C" w14:textId="77777777" w:rsidTr="000C7B15">
        <w:tc>
          <w:tcPr>
            <w:tcW w:w="1696" w:type="dxa"/>
            <w:vMerge/>
          </w:tcPr>
          <w:p w14:paraId="1ABBE920" w14:textId="77777777" w:rsidR="00E42E38" w:rsidRPr="00E055E8" w:rsidRDefault="00E42E38" w:rsidP="000C7B15">
            <w:pPr>
              <w:contextualSpacing/>
              <w:rPr>
                <w:rFonts w:cstheme="minorHAnsi"/>
                <w:sz w:val="20"/>
                <w:szCs w:val="20"/>
              </w:rPr>
            </w:pPr>
          </w:p>
        </w:tc>
        <w:tc>
          <w:tcPr>
            <w:tcW w:w="1843" w:type="dxa"/>
          </w:tcPr>
          <w:p w14:paraId="35EB23A7" w14:textId="77777777" w:rsidR="00E42E38" w:rsidRPr="001C74EA" w:rsidRDefault="00E42E38" w:rsidP="000C7B15">
            <w:pPr>
              <w:pStyle w:val="Pa21"/>
              <w:rPr>
                <w:rFonts w:asciiTheme="minorHAnsi" w:hAnsiTheme="minorHAnsi" w:cstheme="minorHAnsi"/>
                <w:b/>
                <w:color w:val="000000"/>
                <w:sz w:val="20"/>
                <w:szCs w:val="20"/>
              </w:rPr>
            </w:pPr>
            <w:r w:rsidRPr="001C74EA">
              <w:rPr>
                <w:rFonts w:asciiTheme="minorHAnsi" w:hAnsiTheme="minorHAnsi" w:cstheme="minorHAnsi"/>
                <w:b/>
                <w:color w:val="000000"/>
                <w:sz w:val="20"/>
                <w:szCs w:val="20"/>
              </w:rPr>
              <w:t xml:space="preserve">20. Przegląd </w:t>
            </w:r>
          </w:p>
          <w:p w14:paraId="18C38BE5" w14:textId="77777777" w:rsidR="00E42E38" w:rsidRPr="001C74EA" w:rsidRDefault="00E42E38" w:rsidP="000C7B15">
            <w:pPr>
              <w:pStyle w:val="Pa21"/>
              <w:rPr>
                <w:rFonts w:asciiTheme="minorHAnsi" w:hAnsiTheme="minorHAnsi" w:cstheme="minorHAnsi"/>
                <w:b/>
                <w:color w:val="000000"/>
                <w:sz w:val="20"/>
                <w:szCs w:val="20"/>
              </w:rPr>
            </w:pPr>
            <w:r w:rsidRPr="001C74EA">
              <w:rPr>
                <w:rFonts w:asciiTheme="minorHAnsi" w:hAnsiTheme="minorHAnsi" w:cstheme="minorHAnsi"/>
                <w:b/>
                <w:color w:val="000000"/>
                <w:sz w:val="20"/>
                <w:szCs w:val="20"/>
              </w:rPr>
              <w:t xml:space="preserve">i znaczenie ptaków </w:t>
            </w:r>
          </w:p>
          <w:p w14:paraId="20DA9BF2" w14:textId="77777777" w:rsidR="00E42E38" w:rsidRPr="009731FD" w:rsidRDefault="00E42E38" w:rsidP="000C7B15">
            <w:pPr>
              <w:contextualSpacing/>
              <w:rPr>
                <w:rFonts w:cstheme="minorHAnsi"/>
                <w:sz w:val="20"/>
                <w:szCs w:val="20"/>
              </w:rPr>
            </w:pPr>
          </w:p>
        </w:tc>
        <w:tc>
          <w:tcPr>
            <w:tcW w:w="1985" w:type="dxa"/>
          </w:tcPr>
          <w:p w14:paraId="7D9D5EE3"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Pr>
                <w:rFonts w:asciiTheme="minorHAnsi" w:hAnsiTheme="minorHAnsi" w:cstheme="minorHAnsi"/>
                <w:sz w:val="20"/>
                <w:szCs w:val="20"/>
              </w:rPr>
              <w:t xml:space="preserve">wymienia </w:t>
            </w:r>
            <w:r w:rsidRPr="009731FD">
              <w:rPr>
                <w:rFonts w:asciiTheme="minorHAnsi" w:hAnsiTheme="minorHAnsi" w:cstheme="minorHAnsi"/>
                <w:sz w:val="20"/>
                <w:szCs w:val="20"/>
              </w:rPr>
              <w:t xml:space="preserve"> przykłady ptaków żyjących w </w:t>
            </w:r>
            <w:r w:rsidRPr="009731FD">
              <w:rPr>
                <w:rFonts w:asciiTheme="minorHAnsi" w:hAnsiTheme="minorHAnsi" w:cstheme="minorHAnsi"/>
                <w:sz w:val="20"/>
                <w:szCs w:val="20"/>
              </w:rPr>
              <w:lastRenderedPageBreak/>
              <w:t xml:space="preserve">różnych środowiskach </w:t>
            </w:r>
          </w:p>
          <w:p w14:paraId="194E31B7" w14:textId="77777777" w:rsidR="00E42E38" w:rsidRPr="00E055E8" w:rsidRDefault="00E42E38" w:rsidP="000C7B15">
            <w:pPr>
              <w:contextualSpacing/>
              <w:rPr>
                <w:rFonts w:cstheme="minorHAnsi"/>
                <w:sz w:val="20"/>
                <w:szCs w:val="20"/>
              </w:rPr>
            </w:pPr>
          </w:p>
        </w:tc>
        <w:tc>
          <w:tcPr>
            <w:tcW w:w="2126" w:type="dxa"/>
          </w:tcPr>
          <w:p w14:paraId="67D5E7B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Pr>
                <w:rFonts w:asciiTheme="minorHAnsi" w:hAnsiTheme="minorHAnsi" w:cstheme="minorHAnsi"/>
                <w:sz w:val="20"/>
                <w:szCs w:val="20"/>
              </w:rPr>
              <w:t xml:space="preserve">ocenia </w:t>
            </w:r>
            <w:r w:rsidRPr="009731FD">
              <w:rPr>
                <w:rFonts w:asciiTheme="minorHAnsi" w:hAnsiTheme="minorHAnsi" w:cstheme="minorHAnsi"/>
                <w:sz w:val="20"/>
                <w:szCs w:val="20"/>
              </w:rPr>
              <w:t xml:space="preserve"> pozytywne znaczenie ptaków w </w:t>
            </w:r>
            <w:r w:rsidRPr="009731FD">
              <w:rPr>
                <w:rFonts w:asciiTheme="minorHAnsi" w:hAnsiTheme="minorHAnsi" w:cstheme="minorHAnsi"/>
                <w:sz w:val="20"/>
                <w:szCs w:val="20"/>
              </w:rPr>
              <w:lastRenderedPageBreak/>
              <w:t xml:space="preserve">przyrodzie </w:t>
            </w:r>
          </w:p>
          <w:p w14:paraId="14270DBB" w14:textId="77777777" w:rsidR="00E42E38" w:rsidRPr="00E055E8" w:rsidRDefault="00E42E38" w:rsidP="000C7B15">
            <w:pPr>
              <w:contextualSpacing/>
              <w:rPr>
                <w:rFonts w:cstheme="minorHAnsi"/>
                <w:sz w:val="20"/>
                <w:szCs w:val="20"/>
              </w:rPr>
            </w:pPr>
          </w:p>
        </w:tc>
        <w:tc>
          <w:tcPr>
            <w:tcW w:w="2126" w:type="dxa"/>
          </w:tcPr>
          <w:p w14:paraId="394685E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omawia znaczenie ptaków w przyrodzie i </w:t>
            </w:r>
            <w:r w:rsidRPr="009731FD">
              <w:rPr>
                <w:rFonts w:asciiTheme="minorHAnsi" w:hAnsiTheme="minorHAnsi" w:cstheme="minorHAnsi"/>
                <w:sz w:val="20"/>
                <w:szCs w:val="20"/>
              </w:rPr>
              <w:lastRenderedPageBreak/>
              <w:t xml:space="preserve">dla człowieka </w:t>
            </w:r>
          </w:p>
          <w:p w14:paraId="618B5631"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zagrożenia dla ptaków </w:t>
            </w:r>
          </w:p>
          <w:p w14:paraId="397671E3" w14:textId="77777777" w:rsidR="00E42E38" w:rsidRPr="009731FD" w:rsidRDefault="00E42E38" w:rsidP="000C7B15">
            <w:pPr>
              <w:contextualSpacing/>
              <w:rPr>
                <w:rFonts w:cstheme="minorHAnsi"/>
                <w:sz w:val="20"/>
                <w:szCs w:val="20"/>
              </w:rPr>
            </w:pPr>
          </w:p>
        </w:tc>
        <w:tc>
          <w:tcPr>
            <w:tcW w:w="2093" w:type="dxa"/>
          </w:tcPr>
          <w:p w14:paraId="0FFBF460"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wykazuje związek istniejący między </w:t>
            </w:r>
            <w:r w:rsidRPr="009731FD">
              <w:rPr>
                <w:rFonts w:asciiTheme="minorHAnsi" w:hAnsiTheme="minorHAnsi" w:cstheme="minorHAnsi"/>
                <w:sz w:val="20"/>
                <w:szCs w:val="20"/>
              </w:rPr>
              <w:lastRenderedPageBreak/>
              <w:t xml:space="preserve">wielkością i kształtem dziobów ptaków a rodzajem spożywanego przez nie pokarmu </w:t>
            </w:r>
          </w:p>
          <w:p w14:paraId="4FDAB15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sposoby ochrony ptaków </w:t>
            </w:r>
          </w:p>
          <w:p w14:paraId="13D2EFE4" w14:textId="77777777" w:rsidR="00E42E38" w:rsidRPr="009731FD" w:rsidRDefault="00E42E38" w:rsidP="000C7B15">
            <w:pPr>
              <w:contextualSpacing/>
              <w:rPr>
                <w:rFonts w:cstheme="minorHAnsi"/>
                <w:sz w:val="20"/>
                <w:szCs w:val="20"/>
              </w:rPr>
            </w:pPr>
          </w:p>
        </w:tc>
        <w:tc>
          <w:tcPr>
            <w:tcW w:w="2125" w:type="dxa"/>
          </w:tcPr>
          <w:p w14:paraId="1E49ACA9"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lastRenderedPageBreak/>
              <w:sym w:font="Wingdings 2" w:char="F097"/>
            </w:r>
            <w:r w:rsidRPr="009731FD">
              <w:rPr>
                <w:rFonts w:asciiTheme="minorHAnsi" w:hAnsiTheme="minorHAnsi" w:cstheme="minorHAnsi"/>
                <w:sz w:val="20"/>
                <w:szCs w:val="20"/>
              </w:rPr>
              <w:t xml:space="preserve">wykazuje związek między </w:t>
            </w:r>
            <w:r w:rsidRPr="009731FD">
              <w:rPr>
                <w:rFonts w:asciiTheme="minorHAnsi" w:hAnsiTheme="minorHAnsi" w:cstheme="minorHAnsi"/>
                <w:sz w:val="20"/>
                <w:szCs w:val="20"/>
              </w:rPr>
              <w:lastRenderedPageBreak/>
              <w:t xml:space="preserve">stałocieplnością ptaków a środowiskiem i trybem ich życia </w:t>
            </w:r>
          </w:p>
          <w:p w14:paraId="0B71970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Pr>
                <w:rFonts w:asciiTheme="minorHAnsi" w:hAnsiTheme="minorHAnsi" w:cstheme="minorHAnsi"/>
                <w:sz w:val="20"/>
                <w:szCs w:val="20"/>
              </w:rPr>
              <w:t xml:space="preserve">korzysta z aplikacji </w:t>
            </w:r>
            <w:r w:rsidRPr="009731FD">
              <w:rPr>
                <w:rFonts w:asciiTheme="minorHAnsi" w:hAnsiTheme="minorHAnsi" w:cstheme="minorHAnsi"/>
                <w:sz w:val="20"/>
                <w:szCs w:val="20"/>
              </w:rPr>
              <w:t xml:space="preserve"> </w:t>
            </w:r>
            <w:r>
              <w:rPr>
                <w:rFonts w:asciiTheme="minorHAnsi" w:hAnsiTheme="minorHAnsi" w:cstheme="minorHAnsi"/>
                <w:sz w:val="20"/>
                <w:szCs w:val="20"/>
              </w:rPr>
              <w:t xml:space="preserve">do oznaczania </w:t>
            </w:r>
            <w:r w:rsidRPr="009731FD">
              <w:rPr>
                <w:rFonts w:asciiTheme="minorHAnsi" w:hAnsiTheme="minorHAnsi" w:cstheme="minorHAnsi"/>
                <w:sz w:val="20"/>
                <w:szCs w:val="20"/>
              </w:rPr>
              <w:t xml:space="preserve">popularnych gatunków ptaków </w:t>
            </w:r>
          </w:p>
          <w:p w14:paraId="1FBBB3E6" w14:textId="77777777" w:rsidR="00E42E38" w:rsidRPr="00E055E8" w:rsidRDefault="00E42E38" w:rsidP="000C7B15">
            <w:pPr>
              <w:contextualSpacing/>
              <w:rPr>
                <w:rFonts w:cstheme="minorHAnsi"/>
                <w:sz w:val="20"/>
                <w:szCs w:val="20"/>
              </w:rPr>
            </w:pPr>
          </w:p>
        </w:tc>
      </w:tr>
      <w:tr w:rsidR="00E42E38" w:rsidRPr="008306A5" w14:paraId="2310C10F" w14:textId="77777777" w:rsidTr="000C7B15">
        <w:tc>
          <w:tcPr>
            <w:tcW w:w="1696" w:type="dxa"/>
            <w:vMerge/>
          </w:tcPr>
          <w:p w14:paraId="06A04881" w14:textId="77777777" w:rsidR="00E42E38" w:rsidRPr="00E055E8" w:rsidRDefault="00E42E38" w:rsidP="000C7B15">
            <w:pPr>
              <w:contextualSpacing/>
              <w:rPr>
                <w:rFonts w:cstheme="minorHAnsi"/>
                <w:sz w:val="20"/>
                <w:szCs w:val="20"/>
              </w:rPr>
            </w:pPr>
          </w:p>
        </w:tc>
        <w:tc>
          <w:tcPr>
            <w:tcW w:w="1843" w:type="dxa"/>
          </w:tcPr>
          <w:p w14:paraId="4E0A2E17" w14:textId="77777777" w:rsidR="00E42E38" w:rsidRPr="001C74EA" w:rsidRDefault="00E42E38" w:rsidP="000C7B15">
            <w:pPr>
              <w:pStyle w:val="Pa21"/>
              <w:rPr>
                <w:rFonts w:asciiTheme="minorHAnsi" w:hAnsiTheme="minorHAnsi" w:cstheme="minorHAnsi"/>
                <w:b/>
                <w:color w:val="000000"/>
                <w:sz w:val="20"/>
                <w:szCs w:val="20"/>
              </w:rPr>
            </w:pPr>
            <w:r w:rsidRPr="001C74EA">
              <w:rPr>
                <w:rFonts w:asciiTheme="minorHAnsi" w:hAnsiTheme="minorHAnsi" w:cstheme="minorHAnsi"/>
                <w:b/>
                <w:color w:val="000000"/>
                <w:sz w:val="20"/>
                <w:szCs w:val="20"/>
              </w:rPr>
              <w:t xml:space="preserve">21. Ssaki </w:t>
            </w:r>
            <w:r>
              <w:rPr>
                <w:rFonts w:asciiTheme="minorHAnsi" w:hAnsiTheme="minorHAnsi" w:cstheme="minorHAnsi"/>
                <w:b/>
                <w:color w:val="000000"/>
                <w:sz w:val="20"/>
                <w:szCs w:val="20"/>
              </w:rPr>
              <w:t>łożyskowe</w:t>
            </w:r>
            <w:r w:rsidRPr="001C74EA">
              <w:rPr>
                <w:rFonts w:asciiTheme="minorHAnsi" w:hAnsiTheme="minorHAnsi" w:cstheme="minorHAnsi"/>
                <w:b/>
                <w:color w:val="000000"/>
                <w:sz w:val="20"/>
                <w:szCs w:val="20"/>
              </w:rPr>
              <w:t xml:space="preserve"> kręgowce, które karmią młode mlekiem </w:t>
            </w:r>
          </w:p>
          <w:p w14:paraId="77970F27" w14:textId="77777777" w:rsidR="00E42E38" w:rsidRPr="00E055E8" w:rsidRDefault="00E42E38" w:rsidP="000C7B15">
            <w:pPr>
              <w:contextualSpacing/>
              <w:rPr>
                <w:rFonts w:cstheme="minorHAnsi"/>
                <w:sz w:val="20"/>
                <w:szCs w:val="20"/>
              </w:rPr>
            </w:pPr>
          </w:p>
        </w:tc>
        <w:tc>
          <w:tcPr>
            <w:tcW w:w="1985" w:type="dxa"/>
          </w:tcPr>
          <w:p w14:paraId="792D537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wskazuje środowiska występowania ssaków </w:t>
            </w:r>
          </w:p>
          <w:p w14:paraId="5AE7BF4A"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 podstawie ilustracji omawia budowę zewnętrzną ssaków </w:t>
            </w:r>
          </w:p>
          <w:p w14:paraId="07A2699B" w14:textId="77777777" w:rsidR="00E42E38" w:rsidRPr="00E055E8" w:rsidRDefault="00E42E38" w:rsidP="000C7B15">
            <w:pPr>
              <w:ind w:firstLine="708"/>
              <w:contextualSpacing/>
              <w:rPr>
                <w:rFonts w:cstheme="minorHAnsi"/>
                <w:sz w:val="20"/>
                <w:szCs w:val="20"/>
              </w:rPr>
            </w:pPr>
          </w:p>
        </w:tc>
        <w:tc>
          <w:tcPr>
            <w:tcW w:w="2126" w:type="dxa"/>
          </w:tcPr>
          <w:p w14:paraId="7CBA0C1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wykazuje zróżnicowanie siedlisk zajmowanych przez ssaki </w:t>
            </w:r>
          </w:p>
          <w:p w14:paraId="086FA63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określa ssaki jako zwierzęta stałocieplne </w:t>
            </w:r>
          </w:p>
          <w:p w14:paraId="3E47E17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wytwory skóry ssaków </w:t>
            </w:r>
          </w:p>
          <w:p w14:paraId="66A29F59" w14:textId="77777777" w:rsidR="00E42E38" w:rsidRPr="00E055E8" w:rsidRDefault="00E42E38" w:rsidP="000C7B15">
            <w:pPr>
              <w:contextualSpacing/>
              <w:rPr>
                <w:rFonts w:cstheme="minorHAnsi"/>
                <w:sz w:val="20"/>
                <w:szCs w:val="20"/>
              </w:rPr>
            </w:pPr>
          </w:p>
        </w:tc>
        <w:tc>
          <w:tcPr>
            <w:tcW w:w="2126" w:type="dxa"/>
          </w:tcPr>
          <w:p w14:paraId="07C80DD9"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na ilustracji lub na żywym obiekcie</w:t>
            </w:r>
            <w:r>
              <w:rPr>
                <w:rFonts w:asciiTheme="minorHAnsi" w:hAnsiTheme="minorHAnsi" w:cstheme="minorHAnsi"/>
                <w:sz w:val="20"/>
                <w:szCs w:val="20"/>
              </w:rPr>
              <w:t xml:space="preserve"> </w:t>
            </w:r>
            <w:r w:rsidRPr="009731FD">
              <w:rPr>
                <w:rFonts w:asciiTheme="minorHAnsi" w:hAnsiTheme="minorHAnsi" w:cstheme="minorHAnsi"/>
                <w:sz w:val="20"/>
                <w:szCs w:val="20"/>
              </w:rPr>
              <w:t>wskazuje cechy charakterystyczne</w:t>
            </w:r>
          </w:p>
          <w:p w14:paraId="20C8029E" w14:textId="77777777" w:rsidR="00E42E38" w:rsidRPr="009731FD" w:rsidRDefault="00E42E38" w:rsidP="000C7B15">
            <w:pPr>
              <w:pStyle w:val="Default"/>
              <w:rPr>
                <w:rFonts w:asciiTheme="minorHAnsi" w:hAnsiTheme="minorHAnsi" w:cstheme="minorHAnsi"/>
                <w:sz w:val="20"/>
                <w:szCs w:val="20"/>
              </w:rPr>
            </w:pPr>
            <w:r w:rsidRPr="009731FD">
              <w:rPr>
                <w:rFonts w:asciiTheme="minorHAnsi" w:hAnsiTheme="minorHAnsi" w:cstheme="minorHAnsi"/>
                <w:sz w:val="20"/>
                <w:szCs w:val="20"/>
              </w:rPr>
              <w:t xml:space="preserve">i wspólne dla ssaków </w:t>
            </w:r>
          </w:p>
          <w:p w14:paraId="3419377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wyjaśnia, że budowa skóry ssaków ma związek z utrzymywaniem przez nie stałocieplności </w:t>
            </w:r>
          </w:p>
          <w:p w14:paraId="4672E3A5"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proces rozmnażania i rozwój ssaków </w:t>
            </w:r>
          </w:p>
          <w:p w14:paraId="409408FC" w14:textId="77777777" w:rsidR="00E42E38" w:rsidRPr="00E055E8" w:rsidRDefault="00E42E38" w:rsidP="000C7B15">
            <w:pPr>
              <w:contextualSpacing/>
              <w:rPr>
                <w:rFonts w:cstheme="minorHAnsi"/>
                <w:sz w:val="20"/>
                <w:szCs w:val="20"/>
              </w:rPr>
            </w:pPr>
          </w:p>
        </w:tc>
        <w:tc>
          <w:tcPr>
            <w:tcW w:w="2093" w:type="dxa"/>
          </w:tcPr>
          <w:p w14:paraId="0A296F6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opisuje przystosowania ssaków do różnych środowisk życia </w:t>
            </w:r>
          </w:p>
          <w:p w14:paraId="72A4BE87"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charakteryzuje opiekę nad potomstwem u ssaków </w:t>
            </w:r>
          </w:p>
          <w:p w14:paraId="352E2CA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identyfikuje wytwory skóry ssaków </w:t>
            </w:r>
          </w:p>
          <w:p w14:paraId="4773631F" w14:textId="77777777" w:rsidR="00E42E38" w:rsidRPr="009731FD" w:rsidRDefault="00E42E38" w:rsidP="000C7B15">
            <w:pPr>
              <w:contextualSpacing/>
              <w:rPr>
                <w:rFonts w:cstheme="minorHAnsi"/>
                <w:sz w:val="20"/>
                <w:szCs w:val="20"/>
              </w:rPr>
            </w:pPr>
          </w:p>
        </w:tc>
        <w:tc>
          <w:tcPr>
            <w:tcW w:w="2125" w:type="dxa"/>
          </w:tcPr>
          <w:p w14:paraId="30AE8A6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analizuje związek zachodzący między wymianą gazową ssaków a zróżnicowanymi środowiskami ich występowania i ich życiową aktywnością </w:t>
            </w:r>
          </w:p>
          <w:p w14:paraId="33009212"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analizuje funkcje skóry w aspekcie różnorodności siedlisk zajmowanych przez ssaki </w:t>
            </w:r>
          </w:p>
          <w:p w14:paraId="37F091A9" w14:textId="77777777" w:rsidR="00E42E38" w:rsidRPr="00E055E8" w:rsidRDefault="00E42E38" w:rsidP="000C7B15">
            <w:pPr>
              <w:contextualSpacing/>
              <w:rPr>
                <w:rFonts w:cstheme="minorHAnsi"/>
                <w:sz w:val="20"/>
                <w:szCs w:val="20"/>
              </w:rPr>
            </w:pPr>
          </w:p>
        </w:tc>
      </w:tr>
      <w:tr w:rsidR="00E42E38" w14:paraId="61DF1B09" w14:textId="77777777" w:rsidTr="000C7B15">
        <w:tc>
          <w:tcPr>
            <w:tcW w:w="1696" w:type="dxa"/>
            <w:vMerge/>
          </w:tcPr>
          <w:p w14:paraId="54CB2CEC" w14:textId="77777777" w:rsidR="00E42E38" w:rsidRPr="00E055E8" w:rsidRDefault="00E42E38" w:rsidP="000C7B15">
            <w:pPr>
              <w:contextualSpacing/>
              <w:rPr>
                <w:rFonts w:cstheme="minorHAnsi"/>
                <w:sz w:val="20"/>
                <w:szCs w:val="20"/>
              </w:rPr>
            </w:pPr>
          </w:p>
        </w:tc>
        <w:tc>
          <w:tcPr>
            <w:tcW w:w="1843" w:type="dxa"/>
          </w:tcPr>
          <w:p w14:paraId="118736B9" w14:textId="77777777" w:rsidR="00E42E38" w:rsidRPr="001C74EA" w:rsidRDefault="00E42E38" w:rsidP="000C7B15">
            <w:pPr>
              <w:pStyle w:val="Pa21"/>
              <w:rPr>
                <w:rFonts w:asciiTheme="minorHAnsi" w:hAnsiTheme="minorHAnsi" w:cstheme="minorHAnsi"/>
                <w:b/>
                <w:color w:val="000000"/>
                <w:sz w:val="20"/>
                <w:szCs w:val="20"/>
              </w:rPr>
            </w:pPr>
            <w:r w:rsidRPr="001C74EA">
              <w:rPr>
                <w:rFonts w:asciiTheme="minorHAnsi" w:hAnsiTheme="minorHAnsi" w:cstheme="minorHAnsi"/>
                <w:b/>
                <w:color w:val="000000"/>
                <w:sz w:val="20"/>
                <w:szCs w:val="20"/>
              </w:rPr>
              <w:t xml:space="preserve">22. Przegląd </w:t>
            </w:r>
          </w:p>
          <w:p w14:paraId="0B4B1AA5" w14:textId="77777777" w:rsidR="00E42E38" w:rsidRPr="001C74EA" w:rsidRDefault="00E42E38" w:rsidP="000C7B15">
            <w:pPr>
              <w:pStyle w:val="Pa21"/>
              <w:rPr>
                <w:rFonts w:asciiTheme="minorHAnsi" w:hAnsiTheme="minorHAnsi" w:cstheme="minorHAnsi"/>
                <w:b/>
                <w:color w:val="000000"/>
                <w:sz w:val="20"/>
                <w:szCs w:val="20"/>
              </w:rPr>
            </w:pPr>
            <w:r w:rsidRPr="001C74EA">
              <w:rPr>
                <w:rFonts w:asciiTheme="minorHAnsi" w:hAnsiTheme="minorHAnsi" w:cstheme="minorHAnsi"/>
                <w:b/>
                <w:color w:val="000000"/>
                <w:sz w:val="20"/>
                <w:szCs w:val="20"/>
              </w:rPr>
              <w:t xml:space="preserve">i znaczenie ssaków </w:t>
            </w:r>
          </w:p>
          <w:p w14:paraId="5B49F1B3" w14:textId="77777777" w:rsidR="00E42E38" w:rsidRPr="009731FD" w:rsidRDefault="00E42E38" w:rsidP="000C7B15">
            <w:pPr>
              <w:contextualSpacing/>
              <w:rPr>
                <w:rFonts w:cstheme="minorHAnsi"/>
                <w:sz w:val="20"/>
                <w:szCs w:val="20"/>
              </w:rPr>
            </w:pPr>
          </w:p>
        </w:tc>
        <w:tc>
          <w:tcPr>
            <w:tcW w:w="1985" w:type="dxa"/>
          </w:tcPr>
          <w:p w14:paraId="3ECA3DF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przystosowania ssaków do zróżnicowanych środowisk ich bytowania </w:t>
            </w:r>
          </w:p>
          <w:p w14:paraId="6FB8E434" w14:textId="77777777" w:rsidR="00E42E38" w:rsidRPr="00E055E8" w:rsidRDefault="00E42E38" w:rsidP="000C7B15">
            <w:pPr>
              <w:contextualSpacing/>
              <w:rPr>
                <w:rFonts w:cstheme="minorHAnsi"/>
                <w:sz w:val="20"/>
                <w:szCs w:val="20"/>
              </w:rPr>
            </w:pPr>
          </w:p>
        </w:tc>
        <w:tc>
          <w:tcPr>
            <w:tcW w:w="2126" w:type="dxa"/>
          </w:tcPr>
          <w:p w14:paraId="2317A22B"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wykazuje zależność między budową morfologiczną ssaków a zajmowanym przez nie siedliskiem </w:t>
            </w:r>
          </w:p>
          <w:p w14:paraId="5CB50816"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nazywa wskazane zęby ssaków </w:t>
            </w:r>
          </w:p>
          <w:p w14:paraId="2804243D" w14:textId="77777777" w:rsidR="00E42E38" w:rsidRPr="009731FD" w:rsidRDefault="00E42E38" w:rsidP="000C7B15">
            <w:pPr>
              <w:contextualSpacing/>
              <w:rPr>
                <w:rFonts w:cstheme="minorHAnsi"/>
                <w:sz w:val="20"/>
                <w:szCs w:val="20"/>
              </w:rPr>
            </w:pPr>
          </w:p>
        </w:tc>
        <w:tc>
          <w:tcPr>
            <w:tcW w:w="2126" w:type="dxa"/>
          </w:tcPr>
          <w:p w14:paraId="41EEEF62" w14:textId="77777777" w:rsidR="00E42E38"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rozpoznaje zęby</w:t>
            </w:r>
            <w:r>
              <w:rPr>
                <w:rFonts w:asciiTheme="minorHAnsi" w:hAnsiTheme="minorHAnsi" w:cstheme="minorHAnsi"/>
                <w:sz w:val="20"/>
                <w:szCs w:val="20"/>
              </w:rPr>
              <w:t xml:space="preserve"> ssaków i wyjaśnia ich funkcje </w:t>
            </w:r>
          </w:p>
          <w:p w14:paraId="0662576D"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wyjaśnia znaczenie ssaków dla przyrody </w:t>
            </w:r>
          </w:p>
          <w:p w14:paraId="05C09564" w14:textId="77777777" w:rsidR="00E42E38" w:rsidRPr="009731FD" w:rsidRDefault="00E42E38" w:rsidP="000C7B15">
            <w:pPr>
              <w:contextualSpacing/>
              <w:rPr>
                <w:rFonts w:cstheme="minorHAnsi"/>
                <w:sz w:val="20"/>
                <w:szCs w:val="20"/>
              </w:rPr>
            </w:pPr>
          </w:p>
        </w:tc>
        <w:tc>
          <w:tcPr>
            <w:tcW w:w="2093" w:type="dxa"/>
          </w:tcPr>
          <w:p w14:paraId="482FD7EC"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omawia znaczenie ssaków dla człowieka </w:t>
            </w:r>
          </w:p>
          <w:p w14:paraId="6E7B5438"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wymienia zagrożenia dla ssaków </w:t>
            </w:r>
          </w:p>
          <w:p w14:paraId="0C5AE03C" w14:textId="77777777" w:rsidR="00E42E38" w:rsidRPr="00E055E8" w:rsidRDefault="00E42E38" w:rsidP="000C7B15">
            <w:pPr>
              <w:contextualSpacing/>
              <w:rPr>
                <w:rFonts w:cstheme="minorHAnsi"/>
                <w:sz w:val="20"/>
                <w:szCs w:val="20"/>
              </w:rPr>
            </w:pPr>
          </w:p>
        </w:tc>
        <w:tc>
          <w:tcPr>
            <w:tcW w:w="2125" w:type="dxa"/>
          </w:tcPr>
          <w:p w14:paraId="155902E4"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 xml:space="preserve">analizuje zagrożenia ssaków i wskazuje sposoby ich ochrony </w:t>
            </w:r>
          </w:p>
          <w:p w14:paraId="12D094EF" w14:textId="77777777" w:rsidR="00E42E38" w:rsidRPr="009731FD" w:rsidRDefault="00E42E38" w:rsidP="000C7B15">
            <w:pPr>
              <w:pStyle w:val="Default"/>
              <w:rPr>
                <w:rFonts w:asciiTheme="minorHAnsi" w:hAnsiTheme="minorHAnsi" w:cstheme="minorHAnsi"/>
                <w:sz w:val="20"/>
                <w:szCs w:val="20"/>
              </w:rPr>
            </w:pPr>
            <w:r>
              <w:rPr>
                <w:rFonts w:asciiTheme="minorHAnsi" w:hAnsiTheme="minorHAnsi" w:cstheme="minorHAnsi"/>
                <w:sz w:val="20"/>
                <w:szCs w:val="20"/>
              </w:rPr>
              <w:sym w:font="Wingdings 2" w:char="F097"/>
            </w:r>
            <w:r w:rsidRPr="009731FD">
              <w:rPr>
                <w:rFonts w:asciiTheme="minorHAnsi" w:hAnsiTheme="minorHAnsi" w:cstheme="minorHAnsi"/>
                <w:sz w:val="20"/>
                <w:szCs w:val="20"/>
              </w:rPr>
              <w:t>wykazuje przynależność człowieka do ssaków</w:t>
            </w:r>
          </w:p>
          <w:p w14:paraId="66EE5FD3" w14:textId="77777777" w:rsidR="00E42E38" w:rsidRPr="009731FD" w:rsidRDefault="00E42E38" w:rsidP="000C7B15">
            <w:pPr>
              <w:contextualSpacing/>
              <w:rPr>
                <w:rFonts w:cstheme="minorHAnsi"/>
                <w:sz w:val="20"/>
                <w:szCs w:val="20"/>
              </w:rPr>
            </w:pPr>
          </w:p>
        </w:tc>
      </w:tr>
    </w:tbl>
    <w:p w14:paraId="471D0C00" w14:textId="77777777" w:rsidR="00E42E38" w:rsidRPr="006A40DF" w:rsidRDefault="00E42E38" w:rsidP="00E42E38">
      <w:pPr>
        <w:contextualSpacing/>
        <w:rPr>
          <w:sz w:val="20"/>
        </w:rPr>
      </w:pPr>
    </w:p>
    <w:p w14:paraId="40622CC6" w14:textId="77777777" w:rsidR="00E42E38" w:rsidRPr="003B1545" w:rsidRDefault="00E42E38" w:rsidP="00E42E38"/>
    <w:p w14:paraId="27D43B94" w14:textId="77777777" w:rsidR="0065747F" w:rsidRDefault="0065747F" w:rsidP="00067B70">
      <w:pPr>
        <w:jc w:val="center"/>
      </w:pPr>
    </w:p>
    <w:p w14:paraId="3545ADC7" w14:textId="77777777" w:rsidR="003E0344" w:rsidRDefault="003E0344" w:rsidP="00067B70">
      <w:pPr>
        <w:jc w:val="center"/>
      </w:pPr>
    </w:p>
    <w:p w14:paraId="6E8AB0B4" w14:textId="77777777" w:rsidR="003E0344" w:rsidRDefault="003E0344" w:rsidP="00067B70">
      <w:pPr>
        <w:jc w:val="center"/>
      </w:pPr>
    </w:p>
    <w:p w14:paraId="5EBA210A" w14:textId="4907CB67" w:rsidR="003E0344" w:rsidRDefault="003E0344" w:rsidP="00067B70">
      <w:pPr>
        <w:jc w:val="center"/>
      </w:pPr>
      <w:r>
        <w:lastRenderedPageBreak/>
        <w:t>Wymagania edukacyjne z biologii – klasa 7</w:t>
      </w:r>
    </w:p>
    <w:p w14:paraId="33FCDFFA" w14:textId="77777777" w:rsidR="003E0344" w:rsidRDefault="003E0344" w:rsidP="00067B70">
      <w:pPr>
        <w:jc w:val="center"/>
      </w:pPr>
    </w:p>
    <w:p w14:paraId="62C18896" w14:textId="2E2B22CA" w:rsidR="003E0344" w:rsidRDefault="003E0344" w:rsidP="00067B70">
      <w:pPr>
        <w:jc w:val="center"/>
      </w:pPr>
      <w:r w:rsidRPr="003E0344">
        <w:drawing>
          <wp:inline distT="0" distB="0" distL="0" distR="0" wp14:anchorId="0895E38A" wp14:editId="51790C21">
            <wp:extent cx="8892540" cy="4030345"/>
            <wp:effectExtent l="0" t="0" r="0" b="0"/>
            <wp:docPr id="1810886799"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92540" cy="4030345"/>
                    </a:xfrm>
                    <a:prstGeom prst="rect">
                      <a:avLst/>
                    </a:prstGeom>
                    <a:noFill/>
                    <a:ln>
                      <a:noFill/>
                    </a:ln>
                  </pic:spPr>
                </pic:pic>
              </a:graphicData>
            </a:graphic>
          </wp:inline>
        </w:drawing>
      </w:r>
    </w:p>
    <w:p w14:paraId="5708513D" w14:textId="77777777" w:rsidR="003E0344" w:rsidRDefault="003E0344" w:rsidP="00067B70">
      <w:pPr>
        <w:jc w:val="center"/>
      </w:pPr>
    </w:p>
    <w:p w14:paraId="14A3932F" w14:textId="2EA9E6F1" w:rsidR="003E0344" w:rsidRDefault="003E0344" w:rsidP="00067B70">
      <w:pPr>
        <w:jc w:val="center"/>
      </w:pPr>
      <w:r w:rsidRPr="003E0344">
        <w:lastRenderedPageBreak/>
        <w:drawing>
          <wp:inline distT="0" distB="0" distL="0" distR="0" wp14:anchorId="7DA6EA11" wp14:editId="4E3E557C">
            <wp:extent cx="8892540" cy="4992370"/>
            <wp:effectExtent l="0" t="0" r="0" b="0"/>
            <wp:docPr id="1135366546"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92540" cy="4992370"/>
                    </a:xfrm>
                    <a:prstGeom prst="rect">
                      <a:avLst/>
                    </a:prstGeom>
                    <a:noFill/>
                    <a:ln>
                      <a:noFill/>
                    </a:ln>
                  </pic:spPr>
                </pic:pic>
              </a:graphicData>
            </a:graphic>
          </wp:inline>
        </w:drawing>
      </w:r>
    </w:p>
    <w:p w14:paraId="01DB63E5" w14:textId="77777777" w:rsidR="003E0344" w:rsidRDefault="003E0344" w:rsidP="00067B70">
      <w:pPr>
        <w:jc w:val="center"/>
      </w:pPr>
    </w:p>
    <w:p w14:paraId="390D6E68" w14:textId="77777777" w:rsidR="003E0344" w:rsidRDefault="003E0344" w:rsidP="00067B70">
      <w:pPr>
        <w:jc w:val="center"/>
      </w:pPr>
    </w:p>
    <w:p w14:paraId="73DFA000" w14:textId="72D00238" w:rsidR="003E0344" w:rsidRDefault="003E0344" w:rsidP="00067B70">
      <w:pPr>
        <w:jc w:val="center"/>
      </w:pPr>
      <w:r w:rsidRPr="003E0344">
        <w:lastRenderedPageBreak/>
        <w:drawing>
          <wp:inline distT="0" distB="0" distL="0" distR="0" wp14:anchorId="63B9BA99" wp14:editId="376D2FD0">
            <wp:extent cx="8613140" cy="5760720"/>
            <wp:effectExtent l="0" t="0" r="0" b="0"/>
            <wp:docPr id="918789482"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13140" cy="5760720"/>
                    </a:xfrm>
                    <a:prstGeom prst="rect">
                      <a:avLst/>
                    </a:prstGeom>
                    <a:noFill/>
                    <a:ln>
                      <a:noFill/>
                    </a:ln>
                  </pic:spPr>
                </pic:pic>
              </a:graphicData>
            </a:graphic>
          </wp:inline>
        </w:drawing>
      </w:r>
    </w:p>
    <w:p w14:paraId="53AA5142" w14:textId="2C739A31" w:rsidR="003E0344" w:rsidRDefault="003E0344" w:rsidP="00067B70">
      <w:pPr>
        <w:jc w:val="center"/>
      </w:pPr>
      <w:r w:rsidRPr="003E0344">
        <w:lastRenderedPageBreak/>
        <w:drawing>
          <wp:inline distT="0" distB="0" distL="0" distR="0" wp14:anchorId="09F508D6" wp14:editId="3A720320">
            <wp:extent cx="8892540" cy="3704590"/>
            <wp:effectExtent l="0" t="0" r="0" b="0"/>
            <wp:docPr id="18764479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2540" cy="3704590"/>
                    </a:xfrm>
                    <a:prstGeom prst="rect">
                      <a:avLst/>
                    </a:prstGeom>
                    <a:noFill/>
                    <a:ln>
                      <a:noFill/>
                    </a:ln>
                  </pic:spPr>
                </pic:pic>
              </a:graphicData>
            </a:graphic>
          </wp:inline>
        </w:drawing>
      </w:r>
    </w:p>
    <w:p w14:paraId="5D3F41B3" w14:textId="77777777" w:rsidR="003E0344" w:rsidRDefault="003E0344" w:rsidP="00067B70">
      <w:pPr>
        <w:jc w:val="center"/>
      </w:pPr>
    </w:p>
    <w:p w14:paraId="5DDEF468" w14:textId="77777777" w:rsidR="003E0344" w:rsidRDefault="003E0344" w:rsidP="00067B70">
      <w:pPr>
        <w:jc w:val="center"/>
      </w:pPr>
    </w:p>
    <w:p w14:paraId="30FD7A59" w14:textId="31F93617" w:rsidR="003E0344" w:rsidRDefault="003E0344" w:rsidP="00067B70">
      <w:pPr>
        <w:jc w:val="center"/>
      </w:pPr>
      <w:r w:rsidRPr="003E0344">
        <w:lastRenderedPageBreak/>
        <w:drawing>
          <wp:inline distT="0" distB="0" distL="0" distR="0" wp14:anchorId="10AE5A35" wp14:editId="6E1C9825">
            <wp:extent cx="8892540" cy="3986530"/>
            <wp:effectExtent l="0" t="0" r="0" b="0"/>
            <wp:docPr id="1649806491"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92540" cy="3986530"/>
                    </a:xfrm>
                    <a:prstGeom prst="rect">
                      <a:avLst/>
                    </a:prstGeom>
                    <a:noFill/>
                    <a:ln>
                      <a:noFill/>
                    </a:ln>
                  </pic:spPr>
                </pic:pic>
              </a:graphicData>
            </a:graphic>
          </wp:inline>
        </w:drawing>
      </w:r>
    </w:p>
    <w:p w14:paraId="255B5A4D" w14:textId="77777777" w:rsidR="003E0344" w:rsidRDefault="003E0344" w:rsidP="00067B70">
      <w:pPr>
        <w:jc w:val="center"/>
      </w:pPr>
    </w:p>
    <w:p w14:paraId="5A852D0D" w14:textId="754A09DF" w:rsidR="00F52836" w:rsidRDefault="003E0344" w:rsidP="00F52836">
      <w:pPr>
        <w:jc w:val="center"/>
      </w:pPr>
      <w:r w:rsidRPr="003E0344">
        <w:lastRenderedPageBreak/>
        <w:drawing>
          <wp:inline distT="0" distB="0" distL="0" distR="0" wp14:anchorId="2792DAC4" wp14:editId="51220740">
            <wp:extent cx="8794750" cy="5760720"/>
            <wp:effectExtent l="0" t="0" r="0" b="0"/>
            <wp:docPr id="120686967"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794750" cy="5760720"/>
                    </a:xfrm>
                    <a:prstGeom prst="rect">
                      <a:avLst/>
                    </a:prstGeom>
                    <a:noFill/>
                    <a:ln>
                      <a:noFill/>
                    </a:ln>
                  </pic:spPr>
                </pic:pic>
              </a:graphicData>
            </a:graphic>
          </wp:inline>
        </w:drawing>
      </w:r>
    </w:p>
    <w:p w14:paraId="1AC48947" w14:textId="6E4E164E" w:rsidR="00F52836" w:rsidRDefault="00F52836" w:rsidP="00067B70">
      <w:pPr>
        <w:jc w:val="center"/>
      </w:pPr>
      <w:r w:rsidRPr="00F52836">
        <w:lastRenderedPageBreak/>
        <w:drawing>
          <wp:inline distT="0" distB="0" distL="0" distR="0" wp14:anchorId="590E45B6" wp14:editId="6745A14E">
            <wp:extent cx="8892540" cy="5680075"/>
            <wp:effectExtent l="0" t="0" r="0" b="0"/>
            <wp:docPr id="268965154"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92540" cy="5680075"/>
                    </a:xfrm>
                    <a:prstGeom prst="rect">
                      <a:avLst/>
                    </a:prstGeom>
                    <a:noFill/>
                    <a:ln>
                      <a:noFill/>
                    </a:ln>
                  </pic:spPr>
                </pic:pic>
              </a:graphicData>
            </a:graphic>
          </wp:inline>
        </w:drawing>
      </w:r>
    </w:p>
    <w:p w14:paraId="51BA4C6B" w14:textId="32AF5A02" w:rsidR="00F52836" w:rsidRDefault="00F52836" w:rsidP="00067B70">
      <w:pPr>
        <w:jc w:val="center"/>
      </w:pPr>
      <w:r w:rsidRPr="00F52836">
        <w:lastRenderedPageBreak/>
        <w:drawing>
          <wp:inline distT="0" distB="0" distL="0" distR="0" wp14:anchorId="2AF9812A" wp14:editId="7C6E9F25">
            <wp:extent cx="8892540" cy="5050155"/>
            <wp:effectExtent l="0" t="0" r="0" b="0"/>
            <wp:docPr id="866552242"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92540" cy="5050155"/>
                    </a:xfrm>
                    <a:prstGeom prst="rect">
                      <a:avLst/>
                    </a:prstGeom>
                    <a:noFill/>
                    <a:ln>
                      <a:noFill/>
                    </a:ln>
                  </pic:spPr>
                </pic:pic>
              </a:graphicData>
            </a:graphic>
          </wp:inline>
        </w:drawing>
      </w:r>
    </w:p>
    <w:p w14:paraId="2E12E086" w14:textId="77777777" w:rsidR="00F52836" w:rsidRDefault="00F52836" w:rsidP="00067B70">
      <w:pPr>
        <w:jc w:val="center"/>
      </w:pPr>
    </w:p>
    <w:p w14:paraId="5A966171" w14:textId="7AB77638" w:rsidR="00F52836" w:rsidRDefault="00F52836" w:rsidP="00067B70">
      <w:pPr>
        <w:jc w:val="center"/>
      </w:pPr>
      <w:r w:rsidRPr="00F52836">
        <w:lastRenderedPageBreak/>
        <w:drawing>
          <wp:inline distT="0" distB="0" distL="0" distR="0" wp14:anchorId="583E43DA" wp14:editId="6A3FBCB1">
            <wp:extent cx="8892540" cy="4544060"/>
            <wp:effectExtent l="0" t="0" r="0" b="0"/>
            <wp:docPr id="605824795"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92540" cy="4544060"/>
                    </a:xfrm>
                    <a:prstGeom prst="rect">
                      <a:avLst/>
                    </a:prstGeom>
                    <a:noFill/>
                    <a:ln>
                      <a:noFill/>
                    </a:ln>
                  </pic:spPr>
                </pic:pic>
              </a:graphicData>
            </a:graphic>
          </wp:inline>
        </w:drawing>
      </w:r>
    </w:p>
    <w:p w14:paraId="2E5E5937" w14:textId="77777777" w:rsidR="00F52836" w:rsidRDefault="00F52836" w:rsidP="00067B70">
      <w:pPr>
        <w:jc w:val="center"/>
      </w:pPr>
    </w:p>
    <w:p w14:paraId="2C7FE3ED" w14:textId="188DF1AF" w:rsidR="00F52836" w:rsidRDefault="00F52836" w:rsidP="00067B70">
      <w:pPr>
        <w:jc w:val="center"/>
      </w:pPr>
      <w:r w:rsidRPr="00F52836">
        <w:lastRenderedPageBreak/>
        <w:drawing>
          <wp:inline distT="0" distB="0" distL="0" distR="0" wp14:anchorId="10A1D638" wp14:editId="3AA00EF0">
            <wp:extent cx="8892540" cy="4239895"/>
            <wp:effectExtent l="0" t="0" r="0" b="0"/>
            <wp:docPr id="1217794802"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92540" cy="4239895"/>
                    </a:xfrm>
                    <a:prstGeom prst="rect">
                      <a:avLst/>
                    </a:prstGeom>
                    <a:noFill/>
                    <a:ln>
                      <a:noFill/>
                    </a:ln>
                  </pic:spPr>
                </pic:pic>
              </a:graphicData>
            </a:graphic>
          </wp:inline>
        </w:drawing>
      </w:r>
    </w:p>
    <w:p w14:paraId="1CA5EC9B" w14:textId="77777777" w:rsidR="00F52836" w:rsidRDefault="00F52836" w:rsidP="00067B70">
      <w:pPr>
        <w:jc w:val="center"/>
      </w:pPr>
    </w:p>
    <w:p w14:paraId="7DB3FC77" w14:textId="6658A4D0" w:rsidR="00F52836" w:rsidRDefault="00F52836" w:rsidP="00067B70">
      <w:pPr>
        <w:jc w:val="center"/>
      </w:pPr>
      <w:r w:rsidRPr="00F52836">
        <w:lastRenderedPageBreak/>
        <w:drawing>
          <wp:inline distT="0" distB="0" distL="0" distR="0" wp14:anchorId="201A196C" wp14:editId="6AE34665">
            <wp:extent cx="8892540" cy="5629275"/>
            <wp:effectExtent l="0" t="0" r="0" b="0"/>
            <wp:docPr id="1854203488"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92540" cy="5629275"/>
                    </a:xfrm>
                    <a:prstGeom prst="rect">
                      <a:avLst/>
                    </a:prstGeom>
                    <a:noFill/>
                    <a:ln>
                      <a:noFill/>
                    </a:ln>
                  </pic:spPr>
                </pic:pic>
              </a:graphicData>
            </a:graphic>
          </wp:inline>
        </w:drawing>
      </w:r>
    </w:p>
    <w:p w14:paraId="2FCDBAEC" w14:textId="7F8DE1D9" w:rsidR="00F52836" w:rsidRDefault="00F52836" w:rsidP="00067B70">
      <w:pPr>
        <w:jc w:val="center"/>
      </w:pPr>
      <w:r w:rsidRPr="00F52836">
        <w:lastRenderedPageBreak/>
        <w:drawing>
          <wp:inline distT="0" distB="0" distL="0" distR="0" wp14:anchorId="7A34F8C5" wp14:editId="7EB6735C">
            <wp:extent cx="8892540" cy="3878580"/>
            <wp:effectExtent l="0" t="0" r="0" b="0"/>
            <wp:docPr id="903765561"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92540" cy="3878580"/>
                    </a:xfrm>
                    <a:prstGeom prst="rect">
                      <a:avLst/>
                    </a:prstGeom>
                    <a:noFill/>
                    <a:ln>
                      <a:noFill/>
                    </a:ln>
                  </pic:spPr>
                </pic:pic>
              </a:graphicData>
            </a:graphic>
          </wp:inline>
        </w:drawing>
      </w:r>
    </w:p>
    <w:p w14:paraId="690FA996" w14:textId="77777777" w:rsidR="00F52836" w:rsidRDefault="00F52836" w:rsidP="00067B70">
      <w:pPr>
        <w:jc w:val="center"/>
      </w:pPr>
    </w:p>
    <w:p w14:paraId="2EE59442" w14:textId="1AB88D46" w:rsidR="00F52836" w:rsidRDefault="00F52836" w:rsidP="00067B70">
      <w:pPr>
        <w:jc w:val="center"/>
      </w:pPr>
      <w:r w:rsidRPr="00F52836">
        <w:lastRenderedPageBreak/>
        <w:drawing>
          <wp:inline distT="0" distB="0" distL="0" distR="0" wp14:anchorId="209DE4A3" wp14:editId="19CFF2AB">
            <wp:extent cx="8892540" cy="2792730"/>
            <wp:effectExtent l="0" t="0" r="0" b="0"/>
            <wp:docPr id="128077924"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92540" cy="2792730"/>
                    </a:xfrm>
                    <a:prstGeom prst="rect">
                      <a:avLst/>
                    </a:prstGeom>
                    <a:noFill/>
                    <a:ln>
                      <a:noFill/>
                    </a:ln>
                  </pic:spPr>
                </pic:pic>
              </a:graphicData>
            </a:graphic>
          </wp:inline>
        </w:drawing>
      </w:r>
    </w:p>
    <w:p w14:paraId="001A4AB7" w14:textId="77777777" w:rsidR="00F52836" w:rsidRDefault="00F52836" w:rsidP="00067B70">
      <w:pPr>
        <w:jc w:val="center"/>
      </w:pPr>
    </w:p>
    <w:p w14:paraId="1F3412F9" w14:textId="6A50174D" w:rsidR="00F52836" w:rsidRDefault="00F52836" w:rsidP="00067B70">
      <w:pPr>
        <w:jc w:val="center"/>
      </w:pPr>
      <w:r w:rsidRPr="00F52836">
        <w:lastRenderedPageBreak/>
        <w:drawing>
          <wp:inline distT="0" distB="0" distL="0" distR="0" wp14:anchorId="3962D1D3" wp14:editId="455DEBBD">
            <wp:extent cx="8892540" cy="3465830"/>
            <wp:effectExtent l="0" t="0" r="0" b="0"/>
            <wp:docPr id="400359915"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92540" cy="3465830"/>
                    </a:xfrm>
                    <a:prstGeom prst="rect">
                      <a:avLst/>
                    </a:prstGeom>
                    <a:noFill/>
                    <a:ln>
                      <a:noFill/>
                    </a:ln>
                  </pic:spPr>
                </pic:pic>
              </a:graphicData>
            </a:graphic>
          </wp:inline>
        </w:drawing>
      </w:r>
    </w:p>
    <w:p w14:paraId="3552BC45" w14:textId="77777777" w:rsidR="00F52836" w:rsidRDefault="00F52836" w:rsidP="00067B70">
      <w:pPr>
        <w:jc w:val="center"/>
      </w:pPr>
    </w:p>
    <w:p w14:paraId="647CC4FE" w14:textId="3A7FA37F" w:rsidR="00F52836" w:rsidRDefault="00F52836" w:rsidP="00067B70">
      <w:pPr>
        <w:jc w:val="center"/>
      </w:pPr>
      <w:r w:rsidRPr="00F52836">
        <w:lastRenderedPageBreak/>
        <w:drawing>
          <wp:inline distT="0" distB="0" distL="0" distR="0" wp14:anchorId="3CD1EFC6" wp14:editId="2907171D">
            <wp:extent cx="8892540" cy="2503805"/>
            <wp:effectExtent l="0" t="0" r="0" b="0"/>
            <wp:docPr id="1346849672"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92540" cy="2503805"/>
                    </a:xfrm>
                    <a:prstGeom prst="rect">
                      <a:avLst/>
                    </a:prstGeom>
                    <a:noFill/>
                    <a:ln>
                      <a:noFill/>
                    </a:ln>
                  </pic:spPr>
                </pic:pic>
              </a:graphicData>
            </a:graphic>
          </wp:inline>
        </w:drawing>
      </w:r>
    </w:p>
    <w:p w14:paraId="2E127E4A" w14:textId="77777777" w:rsidR="00C70EB5" w:rsidRDefault="00C70EB5" w:rsidP="00067B70">
      <w:pPr>
        <w:jc w:val="center"/>
      </w:pPr>
    </w:p>
    <w:p w14:paraId="529050B6" w14:textId="77777777" w:rsidR="00C70EB5" w:rsidRDefault="00C70EB5" w:rsidP="00067B70">
      <w:pPr>
        <w:jc w:val="center"/>
      </w:pPr>
    </w:p>
    <w:p w14:paraId="3A4ED025" w14:textId="77777777" w:rsidR="00C70EB5" w:rsidRDefault="00C70EB5" w:rsidP="00067B70">
      <w:pPr>
        <w:jc w:val="center"/>
      </w:pPr>
    </w:p>
    <w:p w14:paraId="546C0EDC" w14:textId="77777777" w:rsidR="00C70EB5" w:rsidRDefault="00C70EB5" w:rsidP="00067B70">
      <w:pPr>
        <w:jc w:val="center"/>
      </w:pPr>
    </w:p>
    <w:p w14:paraId="4B40DBA5" w14:textId="77777777" w:rsidR="00C70EB5" w:rsidRDefault="00C70EB5" w:rsidP="00067B70">
      <w:pPr>
        <w:jc w:val="center"/>
      </w:pPr>
    </w:p>
    <w:p w14:paraId="6B23C2F6" w14:textId="77777777" w:rsidR="00C70EB5" w:rsidRDefault="00C70EB5" w:rsidP="00067B70">
      <w:pPr>
        <w:jc w:val="center"/>
      </w:pPr>
    </w:p>
    <w:p w14:paraId="222DFDE6" w14:textId="77777777" w:rsidR="00C70EB5" w:rsidRDefault="00C70EB5" w:rsidP="00067B70">
      <w:pPr>
        <w:jc w:val="center"/>
      </w:pPr>
    </w:p>
    <w:p w14:paraId="0937DFEB" w14:textId="77777777" w:rsidR="00C70EB5" w:rsidRDefault="00C70EB5" w:rsidP="00067B70">
      <w:pPr>
        <w:jc w:val="center"/>
      </w:pPr>
    </w:p>
    <w:p w14:paraId="749EDD57" w14:textId="77777777" w:rsidR="00C70EB5" w:rsidRDefault="00C70EB5" w:rsidP="00067B70">
      <w:pPr>
        <w:jc w:val="center"/>
      </w:pPr>
    </w:p>
    <w:p w14:paraId="0AE1E34C" w14:textId="77777777" w:rsidR="00C70EB5" w:rsidRDefault="00C70EB5" w:rsidP="00067B70">
      <w:pPr>
        <w:jc w:val="center"/>
      </w:pPr>
    </w:p>
    <w:p w14:paraId="32215FB1" w14:textId="77777777" w:rsidR="00C70EB5" w:rsidRDefault="00C70EB5" w:rsidP="00067B70">
      <w:pPr>
        <w:jc w:val="center"/>
      </w:pPr>
    </w:p>
    <w:p w14:paraId="30D70F2C" w14:textId="77777777" w:rsidR="00C70EB5" w:rsidRDefault="00C70EB5" w:rsidP="00067B70">
      <w:pPr>
        <w:jc w:val="center"/>
      </w:pPr>
    </w:p>
    <w:p w14:paraId="24EA5913" w14:textId="77777777" w:rsidR="00C70EB5" w:rsidRDefault="00C70EB5" w:rsidP="00067B70">
      <w:pPr>
        <w:jc w:val="center"/>
      </w:pPr>
    </w:p>
    <w:p w14:paraId="28EFCD5D" w14:textId="77777777" w:rsidR="00C70EB5" w:rsidRDefault="00C70EB5" w:rsidP="00067B70">
      <w:pPr>
        <w:jc w:val="center"/>
      </w:pPr>
    </w:p>
    <w:p w14:paraId="0D4E7D35" w14:textId="77777777" w:rsidR="00C70EB5" w:rsidRDefault="00C70EB5" w:rsidP="00067B70">
      <w:pPr>
        <w:jc w:val="center"/>
      </w:pPr>
    </w:p>
    <w:p w14:paraId="2C64D407" w14:textId="77777777" w:rsidR="00C70EB5" w:rsidRDefault="00C70EB5" w:rsidP="00067B70">
      <w:pPr>
        <w:jc w:val="center"/>
      </w:pPr>
    </w:p>
    <w:p w14:paraId="72A7D510" w14:textId="77777777" w:rsidR="00C70EB5" w:rsidRDefault="00C70EB5" w:rsidP="00067B70">
      <w:pPr>
        <w:jc w:val="center"/>
      </w:pPr>
    </w:p>
    <w:p w14:paraId="0E0DC174" w14:textId="77777777" w:rsidR="00C70EB5" w:rsidRDefault="00C70EB5" w:rsidP="00067B70">
      <w:pPr>
        <w:jc w:val="center"/>
      </w:pPr>
    </w:p>
    <w:p w14:paraId="1B544AC1" w14:textId="4A49D6AF" w:rsidR="00C70EB5" w:rsidRDefault="00C70EB5" w:rsidP="00067B70">
      <w:pPr>
        <w:jc w:val="center"/>
      </w:pPr>
      <w:r>
        <w:lastRenderedPageBreak/>
        <w:t>Wymagania edukacyjne z biologii dla klasy 8</w:t>
      </w:r>
    </w:p>
    <w:p w14:paraId="487905C3" w14:textId="77777777" w:rsidR="00C70EB5" w:rsidRDefault="00C70EB5" w:rsidP="00067B70">
      <w:pPr>
        <w:jc w:val="center"/>
      </w:pPr>
    </w:p>
    <w:p w14:paraId="340D8DA8" w14:textId="38D899EF" w:rsidR="00C70EB5" w:rsidRDefault="00C70EB5" w:rsidP="00067B70">
      <w:pPr>
        <w:jc w:val="center"/>
      </w:pPr>
      <w:r w:rsidRPr="00C70EB5">
        <w:drawing>
          <wp:inline distT="0" distB="0" distL="0" distR="0" wp14:anchorId="1AB8FE08" wp14:editId="61FC0461">
            <wp:extent cx="8892540" cy="3306445"/>
            <wp:effectExtent l="0" t="0" r="0" b="0"/>
            <wp:docPr id="89161356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92540" cy="3306445"/>
                    </a:xfrm>
                    <a:prstGeom prst="rect">
                      <a:avLst/>
                    </a:prstGeom>
                    <a:noFill/>
                    <a:ln>
                      <a:noFill/>
                    </a:ln>
                  </pic:spPr>
                </pic:pic>
              </a:graphicData>
            </a:graphic>
          </wp:inline>
        </w:drawing>
      </w:r>
    </w:p>
    <w:p w14:paraId="7FF4FB82" w14:textId="77777777" w:rsidR="00C70EB5" w:rsidRDefault="00C70EB5" w:rsidP="00067B70">
      <w:pPr>
        <w:jc w:val="center"/>
      </w:pPr>
    </w:p>
    <w:p w14:paraId="47DE06B5" w14:textId="46B1572E" w:rsidR="00C70EB5" w:rsidRDefault="00C70EB5" w:rsidP="00067B70">
      <w:pPr>
        <w:jc w:val="center"/>
      </w:pPr>
      <w:r w:rsidRPr="00C70EB5">
        <w:lastRenderedPageBreak/>
        <w:drawing>
          <wp:inline distT="0" distB="0" distL="0" distR="0" wp14:anchorId="24472454" wp14:editId="05591626">
            <wp:extent cx="8892540" cy="4348480"/>
            <wp:effectExtent l="0" t="0" r="0" b="0"/>
            <wp:docPr id="1362470089"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92540" cy="4348480"/>
                    </a:xfrm>
                    <a:prstGeom prst="rect">
                      <a:avLst/>
                    </a:prstGeom>
                    <a:noFill/>
                    <a:ln>
                      <a:noFill/>
                    </a:ln>
                  </pic:spPr>
                </pic:pic>
              </a:graphicData>
            </a:graphic>
          </wp:inline>
        </w:drawing>
      </w:r>
    </w:p>
    <w:p w14:paraId="62DD907F" w14:textId="606F3510" w:rsidR="00C70EB5" w:rsidRDefault="00C70EB5" w:rsidP="00067B70">
      <w:pPr>
        <w:jc w:val="center"/>
      </w:pPr>
      <w:r w:rsidRPr="00C70EB5">
        <w:lastRenderedPageBreak/>
        <w:drawing>
          <wp:inline distT="0" distB="0" distL="0" distR="0" wp14:anchorId="0D373B1C" wp14:editId="50C01653">
            <wp:extent cx="8892540" cy="3849370"/>
            <wp:effectExtent l="0" t="0" r="0" b="0"/>
            <wp:docPr id="1561751337"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92540" cy="3849370"/>
                    </a:xfrm>
                    <a:prstGeom prst="rect">
                      <a:avLst/>
                    </a:prstGeom>
                    <a:noFill/>
                    <a:ln>
                      <a:noFill/>
                    </a:ln>
                  </pic:spPr>
                </pic:pic>
              </a:graphicData>
            </a:graphic>
          </wp:inline>
        </w:drawing>
      </w:r>
    </w:p>
    <w:p w14:paraId="1CD69C7B" w14:textId="719F334D" w:rsidR="00C70EB5" w:rsidRDefault="00C70EB5" w:rsidP="00067B70">
      <w:pPr>
        <w:jc w:val="center"/>
      </w:pPr>
      <w:r w:rsidRPr="00C70EB5">
        <w:lastRenderedPageBreak/>
        <w:drawing>
          <wp:inline distT="0" distB="0" distL="0" distR="0" wp14:anchorId="20156A59" wp14:editId="0F7D9995">
            <wp:extent cx="8892540" cy="4370070"/>
            <wp:effectExtent l="0" t="0" r="0" b="0"/>
            <wp:docPr id="1624516139"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2540" cy="4370070"/>
                    </a:xfrm>
                    <a:prstGeom prst="rect">
                      <a:avLst/>
                    </a:prstGeom>
                    <a:noFill/>
                    <a:ln>
                      <a:noFill/>
                    </a:ln>
                  </pic:spPr>
                </pic:pic>
              </a:graphicData>
            </a:graphic>
          </wp:inline>
        </w:drawing>
      </w:r>
    </w:p>
    <w:p w14:paraId="1AB6953E" w14:textId="23DE037B" w:rsidR="00C70EB5" w:rsidRDefault="00C70EB5" w:rsidP="00067B70">
      <w:pPr>
        <w:jc w:val="center"/>
      </w:pPr>
      <w:r w:rsidRPr="00C70EB5">
        <w:lastRenderedPageBreak/>
        <w:drawing>
          <wp:inline distT="0" distB="0" distL="0" distR="0" wp14:anchorId="7E9C49FC" wp14:editId="734F6E50">
            <wp:extent cx="8892540" cy="1534160"/>
            <wp:effectExtent l="0" t="0" r="0" b="0"/>
            <wp:docPr id="1695628619"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92540" cy="1534160"/>
                    </a:xfrm>
                    <a:prstGeom prst="rect">
                      <a:avLst/>
                    </a:prstGeom>
                    <a:noFill/>
                    <a:ln>
                      <a:noFill/>
                    </a:ln>
                  </pic:spPr>
                </pic:pic>
              </a:graphicData>
            </a:graphic>
          </wp:inline>
        </w:drawing>
      </w:r>
    </w:p>
    <w:p w14:paraId="7BF02B69" w14:textId="32E0E844" w:rsidR="00C70EB5" w:rsidRDefault="00C70EB5" w:rsidP="00067B70">
      <w:pPr>
        <w:jc w:val="center"/>
      </w:pPr>
      <w:r w:rsidRPr="00C70EB5">
        <w:drawing>
          <wp:inline distT="0" distB="0" distL="0" distR="0" wp14:anchorId="116C560E" wp14:editId="6183E2B7">
            <wp:extent cx="8892540" cy="2727960"/>
            <wp:effectExtent l="0" t="0" r="0" b="0"/>
            <wp:docPr id="1839733872"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92540" cy="2727960"/>
                    </a:xfrm>
                    <a:prstGeom prst="rect">
                      <a:avLst/>
                    </a:prstGeom>
                    <a:noFill/>
                    <a:ln>
                      <a:noFill/>
                    </a:ln>
                  </pic:spPr>
                </pic:pic>
              </a:graphicData>
            </a:graphic>
          </wp:inline>
        </w:drawing>
      </w:r>
    </w:p>
    <w:p w14:paraId="2E990C0B" w14:textId="708D514F" w:rsidR="00C70EB5" w:rsidRDefault="00C70EB5" w:rsidP="00067B70">
      <w:pPr>
        <w:jc w:val="center"/>
      </w:pPr>
      <w:r w:rsidRPr="00C70EB5">
        <w:lastRenderedPageBreak/>
        <w:drawing>
          <wp:inline distT="0" distB="0" distL="0" distR="0" wp14:anchorId="4616CED5" wp14:editId="182446A4">
            <wp:extent cx="8892540" cy="4001135"/>
            <wp:effectExtent l="0" t="0" r="0" b="0"/>
            <wp:docPr id="913637022"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892540" cy="4001135"/>
                    </a:xfrm>
                    <a:prstGeom prst="rect">
                      <a:avLst/>
                    </a:prstGeom>
                    <a:noFill/>
                    <a:ln>
                      <a:noFill/>
                    </a:ln>
                  </pic:spPr>
                </pic:pic>
              </a:graphicData>
            </a:graphic>
          </wp:inline>
        </w:drawing>
      </w:r>
    </w:p>
    <w:p w14:paraId="50828BF9" w14:textId="405627E0" w:rsidR="00C70EB5" w:rsidRDefault="00C70EB5" w:rsidP="00067B70">
      <w:pPr>
        <w:jc w:val="center"/>
      </w:pPr>
      <w:r w:rsidRPr="00C70EB5">
        <w:lastRenderedPageBreak/>
        <w:drawing>
          <wp:inline distT="0" distB="0" distL="0" distR="0" wp14:anchorId="1F867D0A" wp14:editId="17500B1F">
            <wp:extent cx="8892540" cy="1939290"/>
            <wp:effectExtent l="0" t="0" r="0" b="0"/>
            <wp:docPr id="1001490918"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892540" cy="1939290"/>
                    </a:xfrm>
                    <a:prstGeom prst="rect">
                      <a:avLst/>
                    </a:prstGeom>
                    <a:noFill/>
                    <a:ln>
                      <a:noFill/>
                    </a:ln>
                  </pic:spPr>
                </pic:pic>
              </a:graphicData>
            </a:graphic>
          </wp:inline>
        </w:drawing>
      </w:r>
    </w:p>
    <w:p w14:paraId="1D55ACA8" w14:textId="77DA3144" w:rsidR="00C70EB5" w:rsidRDefault="00C70EB5" w:rsidP="00067B70">
      <w:pPr>
        <w:jc w:val="center"/>
      </w:pPr>
      <w:r w:rsidRPr="00C70EB5">
        <w:lastRenderedPageBreak/>
        <w:drawing>
          <wp:inline distT="0" distB="0" distL="0" distR="0" wp14:anchorId="016BFE0B" wp14:editId="796F8132">
            <wp:extent cx="8892540" cy="4594860"/>
            <wp:effectExtent l="0" t="0" r="0" b="0"/>
            <wp:docPr id="147196030"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92540" cy="4594860"/>
                    </a:xfrm>
                    <a:prstGeom prst="rect">
                      <a:avLst/>
                    </a:prstGeom>
                    <a:noFill/>
                    <a:ln>
                      <a:noFill/>
                    </a:ln>
                  </pic:spPr>
                </pic:pic>
              </a:graphicData>
            </a:graphic>
          </wp:inline>
        </w:drawing>
      </w:r>
    </w:p>
    <w:p w14:paraId="673F6A4A" w14:textId="386BD4E7" w:rsidR="00C70EB5" w:rsidRDefault="00C70EB5" w:rsidP="00067B70">
      <w:pPr>
        <w:jc w:val="center"/>
      </w:pPr>
      <w:r w:rsidRPr="00C70EB5">
        <w:lastRenderedPageBreak/>
        <w:drawing>
          <wp:inline distT="0" distB="0" distL="0" distR="0" wp14:anchorId="6A3F9C4D" wp14:editId="574A7482">
            <wp:extent cx="8892540" cy="1520825"/>
            <wp:effectExtent l="0" t="0" r="0" b="0"/>
            <wp:docPr id="1840640676"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892540" cy="1520825"/>
                    </a:xfrm>
                    <a:prstGeom prst="rect">
                      <a:avLst/>
                    </a:prstGeom>
                    <a:noFill/>
                    <a:ln>
                      <a:noFill/>
                    </a:ln>
                  </pic:spPr>
                </pic:pic>
              </a:graphicData>
            </a:graphic>
          </wp:inline>
        </w:drawing>
      </w:r>
    </w:p>
    <w:p w14:paraId="2E8D79EB" w14:textId="77777777" w:rsidR="00C70EB5" w:rsidRDefault="00C70EB5" w:rsidP="00067B70">
      <w:pPr>
        <w:jc w:val="center"/>
      </w:pPr>
    </w:p>
    <w:p w14:paraId="3B3422C3" w14:textId="4FD35E6B" w:rsidR="00C70EB5" w:rsidRDefault="00C70EB5" w:rsidP="00067B70">
      <w:pPr>
        <w:jc w:val="center"/>
      </w:pPr>
      <w:r w:rsidRPr="00C70EB5">
        <w:lastRenderedPageBreak/>
        <w:drawing>
          <wp:inline distT="0" distB="0" distL="0" distR="0" wp14:anchorId="486B5EFF" wp14:editId="11F2F9BE">
            <wp:extent cx="8892540" cy="5028565"/>
            <wp:effectExtent l="0" t="0" r="0" b="0"/>
            <wp:docPr id="1694204279"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892540" cy="5028565"/>
                    </a:xfrm>
                    <a:prstGeom prst="rect">
                      <a:avLst/>
                    </a:prstGeom>
                    <a:noFill/>
                    <a:ln>
                      <a:noFill/>
                    </a:ln>
                  </pic:spPr>
                </pic:pic>
              </a:graphicData>
            </a:graphic>
          </wp:inline>
        </w:drawing>
      </w:r>
    </w:p>
    <w:p w14:paraId="5973D390" w14:textId="77777777" w:rsidR="00A75F43" w:rsidRDefault="00A75F43" w:rsidP="00067B70">
      <w:pPr>
        <w:jc w:val="center"/>
      </w:pPr>
    </w:p>
    <w:p w14:paraId="664EA5C1" w14:textId="646ECC0B" w:rsidR="00A75F43" w:rsidRDefault="00A75F43" w:rsidP="00A75F43">
      <w:r>
        <w:t>Wymagania edukacyjne mogą być modyfikowane po rozpoznaniu potrzeb edukacyjnych uczniów i specyfiki klasy.</w:t>
      </w:r>
    </w:p>
    <w:sectPr w:rsidR="00A75F43" w:rsidSect="00067B70">
      <w:footerReference w:type="default" r:id="rId4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57B8F9" w14:textId="77777777" w:rsidR="001D271D" w:rsidRDefault="001D271D" w:rsidP="005A3EDD">
      <w:r>
        <w:separator/>
      </w:r>
    </w:p>
  </w:endnote>
  <w:endnote w:type="continuationSeparator" w:id="0">
    <w:p w14:paraId="5A9D88BE" w14:textId="77777777" w:rsidR="001D271D" w:rsidRDefault="001D271D" w:rsidP="005A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umanst521EU-Normal">
    <w:altName w:val="Times New Roman"/>
    <w:charset w:val="00"/>
    <w:family w:val="roman"/>
    <w:pitch w:val="variable"/>
  </w:font>
  <w:font w:name="Times New Roman">
    <w:panose1 w:val="02020603050405020304"/>
    <w:charset w:val="EE"/>
    <w:family w:val="roman"/>
    <w:pitch w:val="variable"/>
    <w:sig w:usb0="E0002EFF" w:usb1="C000785B" w:usb2="00000009" w:usb3="00000000" w:csb0="000001FF" w:csb1="00000000"/>
  </w:font>
  <w:font w:name="Humanst521EU">
    <w:altName w:val="Times New Roman"/>
    <w:charset w:val="00"/>
    <w:family w:val="roman"/>
    <w:pitch w:val="variable"/>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font>
  <w:font w:name="Wingdings 2">
    <w:panose1 w:val="050201020105070707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146AF" w14:textId="77777777" w:rsidR="005A3EDD" w:rsidRDefault="005A3EDD">
    <w:pPr>
      <w:pStyle w:val="Stopka"/>
    </w:pPr>
  </w:p>
  <w:p w14:paraId="728195A4" w14:textId="77777777" w:rsidR="005A3EDD" w:rsidRDefault="005A3E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D9CD5" w14:textId="77777777" w:rsidR="001D271D" w:rsidRDefault="001D271D" w:rsidP="005A3EDD">
      <w:r>
        <w:separator/>
      </w:r>
    </w:p>
  </w:footnote>
  <w:footnote w:type="continuationSeparator" w:id="0">
    <w:p w14:paraId="46F6A894" w14:textId="77777777" w:rsidR="001D271D" w:rsidRDefault="001D271D" w:rsidP="005A3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46D1"/>
    <w:multiLevelType w:val="hybridMultilevel"/>
    <w:tmpl w:val="2AC2CF76"/>
    <w:lvl w:ilvl="0" w:tplc="94C86BEA">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9072F0B0">
      <w:numFmt w:val="bullet"/>
      <w:lvlText w:val="•"/>
      <w:lvlJc w:val="left"/>
      <w:pPr>
        <w:ind w:left="424" w:hanging="170"/>
      </w:pPr>
      <w:rPr>
        <w:rFonts w:hint="default"/>
        <w:lang w:val="en-US" w:eastAsia="en-US" w:bidi="en-US"/>
      </w:rPr>
    </w:lvl>
    <w:lvl w:ilvl="2" w:tplc="59AEE0B6">
      <w:numFmt w:val="bullet"/>
      <w:lvlText w:val="•"/>
      <w:lvlJc w:val="left"/>
      <w:pPr>
        <w:ind w:left="629" w:hanging="170"/>
      </w:pPr>
      <w:rPr>
        <w:rFonts w:hint="default"/>
        <w:lang w:val="en-US" w:eastAsia="en-US" w:bidi="en-US"/>
      </w:rPr>
    </w:lvl>
    <w:lvl w:ilvl="3" w:tplc="633A4516">
      <w:numFmt w:val="bullet"/>
      <w:lvlText w:val="•"/>
      <w:lvlJc w:val="left"/>
      <w:pPr>
        <w:ind w:left="834" w:hanging="170"/>
      </w:pPr>
      <w:rPr>
        <w:rFonts w:hint="default"/>
        <w:lang w:val="en-US" w:eastAsia="en-US" w:bidi="en-US"/>
      </w:rPr>
    </w:lvl>
    <w:lvl w:ilvl="4" w:tplc="DFAA4116">
      <w:numFmt w:val="bullet"/>
      <w:lvlText w:val="•"/>
      <w:lvlJc w:val="left"/>
      <w:pPr>
        <w:ind w:left="1039" w:hanging="170"/>
      </w:pPr>
      <w:rPr>
        <w:rFonts w:hint="default"/>
        <w:lang w:val="en-US" w:eastAsia="en-US" w:bidi="en-US"/>
      </w:rPr>
    </w:lvl>
    <w:lvl w:ilvl="5" w:tplc="7046C6A8">
      <w:numFmt w:val="bullet"/>
      <w:lvlText w:val="•"/>
      <w:lvlJc w:val="left"/>
      <w:pPr>
        <w:ind w:left="1243" w:hanging="170"/>
      </w:pPr>
      <w:rPr>
        <w:rFonts w:hint="default"/>
        <w:lang w:val="en-US" w:eastAsia="en-US" w:bidi="en-US"/>
      </w:rPr>
    </w:lvl>
    <w:lvl w:ilvl="6" w:tplc="B60ED010">
      <w:numFmt w:val="bullet"/>
      <w:lvlText w:val="•"/>
      <w:lvlJc w:val="left"/>
      <w:pPr>
        <w:ind w:left="1448" w:hanging="170"/>
      </w:pPr>
      <w:rPr>
        <w:rFonts w:hint="default"/>
        <w:lang w:val="en-US" w:eastAsia="en-US" w:bidi="en-US"/>
      </w:rPr>
    </w:lvl>
    <w:lvl w:ilvl="7" w:tplc="9D88EC16">
      <w:numFmt w:val="bullet"/>
      <w:lvlText w:val="•"/>
      <w:lvlJc w:val="left"/>
      <w:pPr>
        <w:ind w:left="1653" w:hanging="170"/>
      </w:pPr>
      <w:rPr>
        <w:rFonts w:hint="default"/>
        <w:lang w:val="en-US" w:eastAsia="en-US" w:bidi="en-US"/>
      </w:rPr>
    </w:lvl>
    <w:lvl w:ilvl="8" w:tplc="8BC81DE0">
      <w:numFmt w:val="bullet"/>
      <w:lvlText w:val="•"/>
      <w:lvlJc w:val="left"/>
      <w:pPr>
        <w:ind w:left="1858" w:hanging="170"/>
      </w:pPr>
      <w:rPr>
        <w:rFonts w:hint="default"/>
        <w:lang w:val="en-US" w:eastAsia="en-US" w:bidi="en-US"/>
      </w:rPr>
    </w:lvl>
  </w:abstractNum>
  <w:abstractNum w:abstractNumId="1" w15:restartNumberingAfterBreak="0">
    <w:nsid w:val="02C579FF"/>
    <w:multiLevelType w:val="hybridMultilevel"/>
    <w:tmpl w:val="DBB2DF82"/>
    <w:lvl w:ilvl="0" w:tplc="14B47E26">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E710127E">
      <w:numFmt w:val="bullet"/>
      <w:lvlText w:val="•"/>
      <w:lvlJc w:val="left"/>
      <w:pPr>
        <w:ind w:left="300" w:hanging="170"/>
      </w:pPr>
      <w:rPr>
        <w:rFonts w:hint="default"/>
      </w:rPr>
    </w:lvl>
    <w:lvl w:ilvl="2" w:tplc="C5A28E8E">
      <w:numFmt w:val="bullet"/>
      <w:lvlText w:val="•"/>
      <w:lvlJc w:val="left"/>
      <w:pPr>
        <w:ind w:left="517" w:hanging="170"/>
      </w:pPr>
      <w:rPr>
        <w:rFonts w:hint="default"/>
      </w:rPr>
    </w:lvl>
    <w:lvl w:ilvl="3" w:tplc="5412C734">
      <w:numFmt w:val="bullet"/>
      <w:lvlText w:val="•"/>
      <w:lvlJc w:val="left"/>
      <w:pPr>
        <w:ind w:left="735" w:hanging="170"/>
      </w:pPr>
      <w:rPr>
        <w:rFonts w:hint="default"/>
      </w:rPr>
    </w:lvl>
    <w:lvl w:ilvl="4" w:tplc="B7408894">
      <w:numFmt w:val="bullet"/>
      <w:lvlText w:val="•"/>
      <w:lvlJc w:val="left"/>
      <w:pPr>
        <w:ind w:left="952" w:hanging="170"/>
      </w:pPr>
      <w:rPr>
        <w:rFonts w:hint="default"/>
      </w:rPr>
    </w:lvl>
    <w:lvl w:ilvl="5" w:tplc="3D46184E">
      <w:numFmt w:val="bullet"/>
      <w:lvlText w:val="•"/>
      <w:lvlJc w:val="left"/>
      <w:pPr>
        <w:ind w:left="1170" w:hanging="170"/>
      </w:pPr>
      <w:rPr>
        <w:rFonts w:hint="default"/>
      </w:rPr>
    </w:lvl>
    <w:lvl w:ilvl="6" w:tplc="E8DCD3E0">
      <w:numFmt w:val="bullet"/>
      <w:lvlText w:val="•"/>
      <w:lvlJc w:val="left"/>
      <w:pPr>
        <w:ind w:left="1387" w:hanging="170"/>
      </w:pPr>
      <w:rPr>
        <w:rFonts w:hint="default"/>
      </w:rPr>
    </w:lvl>
    <w:lvl w:ilvl="7" w:tplc="EE9A0ACE">
      <w:numFmt w:val="bullet"/>
      <w:lvlText w:val="•"/>
      <w:lvlJc w:val="left"/>
      <w:pPr>
        <w:ind w:left="1605" w:hanging="170"/>
      </w:pPr>
      <w:rPr>
        <w:rFonts w:hint="default"/>
      </w:rPr>
    </w:lvl>
    <w:lvl w:ilvl="8" w:tplc="BF362408">
      <w:numFmt w:val="bullet"/>
      <w:lvlText w:val="•"/>
      <w:lvlJc w:val="left"/>
      <w:pPr>
        <w:ind w:left="1822" w:hanging="170"/>
      </w:pPr>
      <w:rPr>
        <w:rFonts w:hint="default"/>
      </w:rPr>
    </w:lvl>
  </w:abstractNum>
  <w:abstractNum w:abstractNumId="2" w15:restartNumberingAfterBreak="0">
    <w:nsid w:val="04920C22"/>
    <w:multiLevelType w:val="hybridMultilevel"/>
    <w:tmpl w:val="54A0D92E"/>
    <w:lvl w:ilvl="0" w:tplc="3E6E68E2">
      <w:numFmt w:val="bullet"/>
      <w:lvlText w:val="•"/>
      <w:lvlJc w:val="left"/>
      <w:pPr>
        <w:ind w:left="226" w:hanging="170"/>
      </w:pPr>
      <w:rPr>
        <w:rFonts w:ascii="Humanst521EU" w:eastAsia="Humanst521EU" w:hAnsi="Humanst521EU" w:cs="Humanst521EU" w:hint="default"/>
        <w:i/>
        <w:color w:val="231F20"/>
        <w:spacing w:val="-16"/>
        <w:w w:val="100"/>
        <w:sz w:val="17"/>
        <w:szCs w:val="17"/>
        <w:lang w:val="en-US" w:eastAsia="en-US" w:bidi="en-US"/>
      </w:rPr>
    </w:lvl>
    <w:lvl w:ilvl="1" w:tplc="382AF052">
      <w:numFmt w:val="bullet"/>
      <w:lvlText w:val="•"/>
      <w:lvlJc w:val="left"/>
      <w:pPr>
        <w:ind w:left="424" w:hanging="170"/>
      </w:pPr>
      <w:rPr>
        <w:rFonts w:hint="default"/>
        <w:lang w:val="en-US" w:eastAsia="en-US" w:bidi="en-US"/>
      </w:rPr>
    </w:lvl>
    <w:lvl w:ilvl="2" w:tplc="254C32B8">
      <w:numFmt w:val="bullet"/>
      <w:lvlText w:val="•"/>
      <w:lvlJc w:val="left"/>
      <w:pPr>
        <w:ind w:left="629" w:hanging="170"/>
      </w:pPr>
      <w:rPr>
        <w:rFonts w:hint="default"/>
        <w:lang w:val="en-US" w:eastAsia="en-US" w:bidi="en-US"/>
      </w:rPr>
    </w:lvl>
    <w:lvl w:ilvl="3" w:tplc="0C486D34">
      <w:numFmt w:val="bullet"/>
      <w:lvlText w:val="•"/>
      <w:lvlJc w:val="left"/>
      <w:pPr>
        <w:ind w:left="834" w:hanging="170"/>
      </w:pPr>
      <w:rPr>
        <w:rFonts w:hint="default"/>
        <w:lang w:val="en-US" w:eastAsia="en-US" w:bidi="en-US"/>
      </w:rPr>
    </w:lvl>
    <w:lvl w:ilvl="4" w:tplc="BCCEA5A8">
      <w:numFmt w:val="bullet"/>
      <w:lvlText w:val="•"/>
      <w:lvlJc w:val="left"/>
      <w:pPr>
        <w:ind w:left="1039" w:hanging="170"/>
      </w:pPr>
      <w:rPr>
        <w:rFonts w:hint="default"/>
        <w:lang w:val="en-US" w:eastAsia="en-US" w:bidi="en-US"/>
      </w:rPr>
    </w:lvl>
    <w:lvl w:ilvl="5" w:tplc="C00E4EE2">
      <w:numFmt w:val="bullet"/>
      <w:lvlText w:val="•"/>
      <w:lvlJc w:val="left"/>
      <w:pPr>
        <w:ind w:left="1243" w:hanging="170"/>
      </w:pPr>
      <w:rPr>
        <w:rFonts w:hint="default"/>
        <w:lang w:val="en-US" w:eastAsia="en-US" w:bidi="en-US"/>
      </w:rPr>
    </w:lvl>
    <w:lvl w:ilvl="6" w:tplc="89529B0A">
      <w:numFmt w:val="bullet"/>
      <w:lvlText w:val="•"/>
      <w:lvlJc w:val="left"/>
      <w:pPr>
        <w:ind w:left="1448" w:hanging="170"/>
      </w:pPr>
      <w:rPr>
        <w:rFonts w:hint="default"/>
        <w:lang w:val="en-US" w:eastAsia="en-US" w:bidi="en-US"/>
      </w:rPr>
    </w:lvl>
    <w:lvl w:ilvl="7" w:tplc="4A96B844">
      <w:numFmt w:val="bullet"/>
      <w:lvlText w:val="•"/>
      <w:lvlJc w:val="left"/>
      <w:pPr>
        <w:ind w:left="1653" w:hanging="170"/>
      </w:pPr>
      <w:rPr>
        <w:rFonts w:hint="default"/>
        <w:lang w:val="en-US" w:eastAsia="en-US" w:bidi="en-US"/>
      </w:rPr>
    </w:lvl>
    <w:lvl w:ilvl="8" w:tplc="9FF05DDC">
      <w:numFmt w:val="bullet"/>
      <w:lvlText w:val="•"/>
      <w:lvlJc w:val="left"/>
      <w:pPr>
        <w:ind w:left="1858" w:hanging="170"/>
      </w:pPr>
      <w:rPr>
        <w:rFonts w:hint="default"/>
        <w:lang w:val="en-US" w:eastAsia="en-US" w:bidi="en-US"/>
      </w:rPr>
    </w:lvl>
  </w:abstractNum>
  <w:abstractNum w:abstractNumId="3" w15:restartNumberingAfterBreak="0">
    <w:nsid w:val="04FB3138"/>
    <w:multiLevelType w:val="hybridMultilevel"/>
    <w:tmpl w:val="BE403EC2"/>
    <w:lvl w:ilvl="0" w:tplc="024C6444">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E32E1D78">
      <w:numFmt w:val="bullet"/>
      <w:lvlText w:val="•"/>
      <w:lvlJc w:val="left"/>
      <w:pPr>
        <w:ind w:left="423" w:hanging="170"/>
      </w:pPr>
      <w:rPr>
        <w:rFonts w:hint="default"/>
      </w:rPr>
    </w:lvl>
    <w:lvl w:ilvl="2" w:tplc="F030EA66">
      <w:numFmt w:val="bullet"/>
      <w:lvlText w:val="•"/>
      <w:lvlJc w:val="left"/>
      <w:pPr>
        <w:ind w:left="627" w:hanging="170"/>
      </w:pPr>
      <w:rPr>
        <w:rFonts w:hint="default"/>
      </w:rPr>
    </w:lvl>
    <w:lvl w:ilvl="3" w:tplc="D638D866">
      <w:numFmt w:val="bullet"/>
      <w:lvlText w:val="•"/>
      <w:lvlJc w:val="left"/>
      <w:pPr>
        <w:ind w:left="831" w:hanging="170"/>
      </w:pPr>
      <w:rPr>
        <w:rFonts w:hint="default"/>
      </w:rPr>
    </w:lvl>
    <w:lvl w:ilvl="4" w:tplc="4B5ECDCA">
      <w:numFmt w:val="bullet"/>
      <w:lvlText w:val="•"/>
      <w:lvlJc w:val="left"/>
      <w:pPr>
        <w:ind w:left="1035" w:hanging="170"/>
      </w:pPr>
      <w:rPr>
        <w:rFonts w:hint="default"/>
      </w:rPr>
    </w:lvl>
    <w:lvl w:ilvl="5" w:tplc="7034FFD2">
      <w:numFmt w:val="bullet"/>
      <w:lvlText w:val="•"/>
      <w:lvlJc w:val="left"/>
      <w:pPr>
        <w:ind w:left="1238" w:hanging="170"/>
      </w:pPr>
      <w:rPr>
        <w:rFonts w:hint="default"/>
      </w:rPr>
    </w:lvl>
    <w:lvl w:ilvl="6" w:tplc="A5FC1DD4">
      <w:numFmt w:val="bullet"/>
      <w:lvlText w:val="•"/>
      <w:lvlJc w:val="left"/>
      <w:pPr>
        <w:ind w:left="1442" w:hanging="170"/>
      </w:pPr>
      <w:rPr>
        <w:rFonts w:hint="default"/>
      </w:rPr>
    </w:lvl>
    <w:lvl w:ilvl="7" w:tplc="9800C7DE">
      <w:numFmt w:val="bullet"/>
      <w:lvlText w:val="•"/>
      <w:lvlJc w:val="left"/>
      <w:pPr>
        <w:ind w:left="1646" w:hanging="170"/>
      </w:pPr>
      <w:rPr>
        <w:rFonts w:hint="default"/>
      </w:rPr>
    </w:lvl>
    <w:lvl w:ilvl="8" w:tplc="3D740CB8">
      <w:numFmt w:val="bullet"/>
      <w:lvlText w:val="•"/>
      <w:lvlJc w:val="left"/>
      <w:pPr>
        <w:ind w:left="1850" w:hanging="170"/>
      </w:pPr>
      <w:rPr>
        <w:rFonts w:hint="default"/>
      </w:rPr>
    </w:lvl>
  </w:abstractNum>
  <w:abstractNum w:abstractNumId="4" w15:restartNumberingAfterBreak="0">
    <w:nsid w:val="0CE318C6"/>
    <w:multiLevelType w:val="hybridMultilevel"/>
    <w:tmpl w:val="110C542C"/>
    <w:lvl w:ilvl="0" w:tplc="8FDEE26E">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27844142">
      <w:numFmt w:val="bullet"/>
      <w:lvlText w:val="•"/>
      <w:lvlJc w:val="left"/>
      <w:pPr>
        <w:ind w:left="423" w:hanging="170"/>
      </w:pPr>
      <w:rPr>
        <w:rFonts w:hint="default"/>
      </w:rPr>
    </w:lvl>
    <w:lvl w:ilvl="2" w:tplc="EC38B8F0">
      <w:numFmt w:val="bullet"/>
      <w:lvlText w:val="•"/>
      <w:lvlJc w:val="left"/>
      <w:pPr>
        <w:ind w:left="627" w:hanging="170"/>
      </w:pPr>
      <w:rPr>
        <w:rFonts w:hint="default"/>
      </w:rPr>
    </w:lvl>
    <w:lvl w:ilvl="3" w:tplc="42D2C3B2">
      <w:numFmt w:val="bullet"/>
      <w:lvlText w:val="•"/>
      <w:lvlJc w:val="left"/>
      <w:pPr>
        <w:ind w:left="831" w:hanging="170"/>
      </w:pPr>
      <w:rPr>
        <w:rFonts w:hint="default"/>
      </w:rPr>
    </w:lvl>
    <w:lvl w:ilvl="4" w:tplc="1E38C386">
      <w:numFmt w:val="bullet"/>
      <w:lvlText w:val="•"/>
      <w:lvlJc w:val="left"/>
      <w:pPr>
        <w:ind w:left="1035" w:hanging="170"/>
      </w:pPr>
      <w:rPr>
        <w:rFonts w:hint="default"/>
      </w:rPr>
    </w:lvl>
    <w:lvl w:ilvl="5" w:tplc="822408EA">
      <w:numFmt w:val="bullet"/>
      <w:lvlText w:val="•"/>
      <w:lvlJc w:val="left"/>
      <w:pPr>
        <w:ind w:left="1238" w:hanging="170"/>
      </w:pPr>
      <w:rPr>
        <w:rFonts w:hint="default"/>
      </w:rPr>
    </w:lvl>
    <w:lvl w:ilvl="6" w:tplc="6A6409D6">
      <w:numFmt w:val="bullet"/>
      <w:lvlText w:val="•"/>
      <w:lvlJc w:val="left"/>
      <w:pPr>
        <w:ind w:left="1442" w:hanging="170"/>
      </w:pPr>
      <w:rPr>
        <w:rFonts w:hint="default"/>
      </w:rPr>
    </w:lvl>
    <w:lvl w:ilvl="7" w:tplc="A6DAA7E2">
      <w:numFmt w:val="bullet"/>
      <w:lvlText w:val="•"/>
      <w:lvlJc w:val="left"/>
      <w:pPr>
        <w:ind w:left="1646" w:hanging="170"/>
      </w:pPr>
      <w:rPr>
        <w:rFonts w:hint="default"/>
      </w:rPr>
    </w:lvl>
    <w:lvl w:ilvl="8" w:tplc="23D62428">
      <w:numFmt w:val="bullet"/>
      <w:lvlText w:val="•"/>
      <w:lvlJc w:val="left"/>
      <w:pPr>
        <w:ind w:left="1850" w:hanging="170"/>
      </w:pPr>
      <w:rPr>
        <w:rFonts w:hint="default"/>
      </w:rPr>
    </w:lvl>
  </w:abstractNum>
  <w:abstractNum w:abstractNumId="5" w15:restartNumberingAfterBreak="0">
    <w:nsid w:val="0FA30F1C"/>
    <w:multiLevelType w:val="hybridMultilevel"/>
    <w:tmpl w:val="5604314E"/>
    <w:lvl w:ilvl="0" w:tplc="C7FA7AF4">
      <w:start w:val="3"/>
      <w:numFmt w:val="upperRoman"/>
      <w:lvlText w:val="%1."/>
      <w:lvlJc w:val="left"/>
      <w:pPr>
        <w:ind w:left="833" w:hanging="72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6" w15:restartNumberingAfterBreak="0">
    <w:nsid w:val="10D73083"/>
    <w:multiLevelType w:val="hybridMultilevel"/>
    <w:tmpl w:val="845EA716"/>
    <w:lvl w:ilvl="0" w:tplc="9B327528">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1D1AF8F8">
      <w:numFmt w:val="bullet"/>
      <w:lvlText w:val="•"/>
      <w:lvlJc w:val="left"/>
      <w:pPr>
        <w:ind w:left="300" w:hanging="170"/>
      </w:pPr>
      <w:rPr>
        <w:rFonts w:hint="default"/>
        <w:lang w:val="en-US" w:eastAsia="en-US" w:bidi="en-US"/>
      </w:rPr>
    </w:lvl>
    <w:lvl w:ilvl="2" w:tplc="CF0236AC">
      <w:numFmt w:val="bullet"/>
      <w:lvlText w:val="•"/>
      <w:lvlJc w:val="left"/>
      <w:pPr>
        <w:ind w:left="518" w:hanging="170"/>
      </w:pPr>
      <w:rPr>
        <w:rFonts w:hint="default"/>
        <w:lang w:val="en-US" w:eastAsia="en-US" w:bidi="en-US"/>
      </w:rPr>
    </w:lvl>
    <w:lvl w:ilvl="3" w:tplc="D0A6F590">
      <w:numFmt w:val="bullet"/>
      <w:lvlText w:val="•"/>
      <w:lvlJc w:val="left"/>
      <w:pPr>
        <w:ind w:left="737" w:hanging="170"/>
      </w:pPr>
      <w:rPr>
        <w:rFonts w:hint="default"/>
        <w:lang w:val="en-US" w:eastAsia="en-US" w:bidi="en-US"/>
      </w:rPr>
    </w:lvl>
    <w:lvl w:ilvl="4" w:tplc="30A48A50">
      <w:numFmt w:val="bullet"/>
      <w:lvlText w:val="•"/>
      <w:lvlJc w:val="left"/>
      <w:pPr>
        <w:ind w:left="955" w:hanging="170"/>
      </w:pPr>
      <w:rPr>
        <w:rFonts w:hint="default"/>
        <w:lang w:val="en-US" w:eastAsia="en-US" w:bidi="en-US"/>
      </w:rPr>
    </w:lvl>
    <w:lvl w:ilvl="5" w:tplc="B176A806">
      <w:numFmt w:val="bullet"/>
      <w:lvlText w:val="•"/>
      <w:lvlJc w:val="left"/>
      <w:pPr>
        <w:ind w:left="1174" w:hanging="170"/>
      </w:pPr>
      <w:rPr>
        <w:rFonts w:hint="default"/>
        <w:lang w:val="en-US" w:eastAsia="en-US" w:bidi="en-US"/>
      </w:rPr>
    </w:lvl>
    <w:lvl w:ilvl="6" w:tplc="57F24998">
      <w:numFmt w:val="bullet"/>
      <w:lvlText w:val="•"/>
      <w:lvlJc w:val="left"/>
      <w:pPr>
        <w:ind w:left="1393" w:hanging="170"/>
      </w:pPr>
      <w:rPr>
        <w:rFonts w:hint="default"/>
        <w:lang w:val="en-US" w:eastAsia="en-US" w:bidi="en-US"/>
      </w:rPr>
    </w:lvl>
    <w:lvl w:ilvl="7" w:tplc="BF8A839E">
      <w:numFmt w:val="bullet"/>
      <w:lvlText w:val="•"/>
      <w:lvlJc w:val="left"/>
      <w:pPr>
        <w:ind w:left="1611" w:hanging="170"/>
      </w:pPr>
      <w:rPr>
        <w:rFonts w:hint="default"/>
        <w:lang w:val="en-US" w:eastAsia="en-US" w:bidi="en-US"/>
      </w:rPr>
    </w:lvl>
    <w:lvl w:ilvl="8" w:tplc="EC0C1222">
      <w:numFmt w:val="bullet"/>
      <w:lvlText w:val="•"/>
      <w:lvlJc w:val="left"/>
      <w:pPr>
        <w:ind w:left="1830" w:hanging="170"/>
      </w:pPr>
      <w:rPr>
        <w:rFonts w:hint="default"/>
        <w:lang w:val="en-US" w:eastAsia="en-US" w:bidi="en-US"/>
      </w:rPr>
    </w:lvl>
  </w:abstractNum>
  <w:abstractNum w:abstractNumId="7" w15:restartNumberingAfterBreak="0">
    <w:nsid w:val="122E195E"/>
    <w:multiLevelType w:val="hybridMultilevel"/>
    <w:tmpl w:val="BD8E75C2"/>
    <w:lvl w:ilvl="0" w:tplc="0C70A288">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A5C03962">
      <w:numFmt w:val="bullet"/>
      <w:lvlText w:val="•"/>
      <w:lvlJc w:val="left"/>
      <w:pPr>
        <w:ind w:left="423" w:hanging="170"/>
      </w:pPr>
      <w:rPr>
        <w:rFonts w:hint="default"/>
      </w:rPr>
    </w:lvl>
    <w:lvl w:ilvl="2" w:tplc="CD5E4B58">
      <w:numFmt w:val="bullet"/>
      <w:lvlText w:val="•"/>
      <w:lvlJc w:val="left"/>
      <w:pPr>
        <w:ind w:left="627" w:hanging="170"/>
      </w:pPr>
      <w:rPr>
        <w:rFonts w:hint="default"/>
      </w:rPr>
    </w:lvl>
    <w:lvl w:ilvl="3" w:tplc="DFE271D0">
      <w:numFmt w:val="bullet"/>
      <w:lvlText w:val="•"/>
      <w:lvlJc w:val="left"/>
      <w:pPr>
        <w:ind w:left="831" w:hanging="170"/>
      </w:pPr>
      <w:rPr>
        <w:rFonts w:hint="default"/>
      </w:rPr>
    </w:lvl>
    <w:lvl w:ilvl="4" w:tplc="D0FE1DF0">
      <w:numFmt w:val="bullet"/>
      <w:lvlText w:val="•"/>
      <w:lvlJc w:val="left"/>
      <w:pPr>
        <w:ind w:left="1035" w:hanging="170"/>
      </w:pPr>
      <w:rPr>
        <w:rFonts w:hint="default"/>
      </w:rPr>
    </w:lvl>
    <w:lvl w:ilvl="5" w:tplc="BFF248AE">
      <w:numFmt w:val="bullet"/>
      <w:lvlText w:val="•"/>
      <w:lvlJc w:val="left"/>
      <w:pPr>
        <w:ind w:left="1238" w:hanging="170"/>
      </w:pPr>
      <w:rPr>
        <w:rFonts w:hint="default"/>
      </w:rPr>
    </w:lvl>
    <w:lvl w:ilvl="6" w:tplc="C6821C5C">
      <w:numFmt w:val="bullet"/>
      <w:lvlText w:val="•"/>
      <w:lvlJc w:val="left"/>
      <w:pPr>
        <w:ind w:left="1442" w:hanging="170"/>
      </w:pPr>
      <w:rPr>
        <w:rFonts w:hint="default"/>
      </w:rPr>
    </w:lvl>
    <w:lvl w:ilvl="7" w:tplc="6A8618DA">
      <w:numFmt w:val="bullet"/>
      <w:lvlText w:val="•"/>
      <w:lvlJc w:val="left"/>
      <w:pPr>
        <w:ind w:left="1646" w:hanging="170"/>
      </w:pPr>
      <w:rPr>
        <w:rFonts w:hint="default"/>
      </w:rPr>
    </w:lvl>
    <w:lvl w:ilvl="8" w:tplc="AA949F46">
      <w:numFmt w:val="bullet"/>
      <w:lvlText w:val="•"/>
      <w:lvlJc w:val="left"/>
      <w:pPr>
        <w:ind w:left="1850" w:hanging="170"/>
      </w:pPr>
      <w:rPr>
        <w:rFonts w:hint="default"/>
      </w:rPr>
    </w:lvl>
  </w:abstractNum>
  <w:abstractNum w:abstractNumId="8" w15:restartNumberingAfterBreak="0">
    <w:nsid w:val="1230697D"/>
    <w:multiLevelType w:val="hybridMultilevel"/>
    <w:tmpl w:val="465CA3F6"/>
    <w:lvl w:ilvl="0" w:tplc="818AE8A2">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1FE63D30">
      <w:numFmt w:val="bullet"/>
      <w:lvlText w:val="•"/>
      <w:lvlJc w:val="left"/>
      <w:pPr>
        <w:ind w:left="424" w:hanging="170"/>
      </w:pPr>
      <w:rPr>
        <w:rFonts w:hint="default"/>
        <w:lang w:val="en-US" w:eastAsia="en-US" w:bidi="en-US"/>
      </w:rPr>
    </w:lvl>
    <w:lvl w:ilvl="2" w:tplc="A9DAB504">
      <w:numFmt w:val="bullet"/>
      <w:lvlText w:val="•"/>
      <w:lvlJc w:val="left"/>
      <w:pPr>
        <w:ind w:left="629" w:hanging="170"/>
      </w:pPr>
      <w:rPr>
        <w:rFonts w:hint="default"/>
        <w:lang w:val="en-US" w:eastAsia="en-US" w:bidi="en-US"/>
      </w:rPr>
    </w:lvl>
    <w:lvl w:ilvl="3" w:tplc="CBCCF852">
      <w:numFmt w:val="bullet"/>
      <w:lvlText w:val="•"/>
      <w:lvlJc w:val="left"/>
      <w:pPr>
        <w:ind w:left="834" w:hanging="170"/>
      </w:pPr>
      <w:rPr>
        <w:rFonts w:hint="default"/>
        <w:lang w:val="en-US" w:eastAsia="en-US" w:bidi="en-US"/>
      </w:rPr>
    </w:lvl>
    <w:lvl w:ilvl="4" w:tplc="08BA3FFA">
      <w:numFmt w:val="bullet"/>
      <w:lvlText w:val="•"/>
      <w:lvlJc w:val="left"/>
      <w:pPr>
        <w:ind w:left="1039" w:hanging="170"/>
      </w:pPr>
      <w:rPr>
        <w:rFonts w:hint="default"/>
        <w:lang w:val="en-US" w:eastAsia="en-US" w:bidi="en-US"/>
      </w:rPr>
    </w:lvl>
    <w:lvl w:ilvl="5" w:tplc="D87C8CA8">
      <w:numFmt w:val="bullet"/>
      <w:lvlText w:val="•"/>
      <w:lvlJc w:val="left"/>
      <w:pPr>
        <w:ind w:left="1243" w:hanging="170"/>
      </w:pPr>
      <w:rPr>
        <w:rFonts w:hint="default"/>
        <w:lang w:val="en-US" w:eastAsia="en-US" w:bidi="en-US"/>
      </w:rPr>
    </w:lvl>
    <w:lvl w:ilvl="6" w:tplc="8EE45160">
      <w:numFmt w:val="bullet"/>
      <w:lvlText w:val="•"/>
      <w:lvlJc w:val="left"/>
      <w:pPr>
        <w:ind w:left="1448" w:hanging="170"/>
      </w:pPr>
      <w:rPr>
        <w:rFonts w:hint="default"/>
        <w:lang w:val="en-US" w:eastAsia="en-US" w:bidi="en-US"/>
      </w:rPr>
    </w:lvl>
    <w:lvl w:ilvl="7" w:tplc="373A315A">
      <w:numFmt w:val="bullet"/>
      <w:lvlText w:val="•"/>
      <w:lvlJc w:val="left"/>
      <w:pPr>
        <w:ind w:left="1653" w:hanging="170"/>
      </w:pPr>
      <w:rPr>
        <w:rFonts w:hint="default"/>
        <w:lang w:val="en-US" w:eastAsia="en-US" w:bidi="en-US"/>
      </w:rPr>
    </w:lvl>
    <w:lvl w:ilvl="8" w:tplc="B23428E8">
      <w:numFmt w:val="bullet"/>
      <w:lvlText w:val="•"/>
      <w:lvlJc w:val="left"/>
      <w:pPr>
        <w:ind w:left="1858" w:hanging="170"/>
      </w:pPr>
      <w:rPr>
        <w:rFonts w:hint="default"/>
        <w:lang w:val="en-US" w:eastAsia="en-US" w:bidi="en-US"/>
      </w:rPr>
    </w:lvl>
  </w:abstractNum>
  <w:abstractNum w:abstractNumId="9" w15:restartNumberingAfterBreak="0">
    <w:nsid w:val="123E1A4D"/>
    <w:multiLevelType w:val="hybridMultilevel"/>
    <w:tmpl w:val="3EEEA3A4"/>
    <w:lvl w:ilvl="0" w:tplc="72D488AE">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0B16C344">
      <w:numFmt w:val="bullet"/>
      <w:lvlText w:val="•"/>
      <w:lvlJc w:val="left"/>
      <w:pPr>
        <w:ind w:left="424" w:hanging="170"/>
      </w:pPr>
      <w:rPr>
        <w:rFonts w:hint="default"/>
        <w:lang w:val="en-US" w:eastAsia="en-US" w:bidi="en-US"/>
      </w:rPr>
    </w:lvl>
    <w:lvl w:ilvl="2" w:tplc="A460701C">
      <w:numFmt w:val="bullet"/>
      <w:lvlText w:val="•"/>
      <w:lvlJc w:val="left"/>
      <w:pPr>
        <w:ind w:left="629" w:hanging="170"/>
      </w:pPr>
      <w:rPr>
        <w:rFonts w:hint="default"/>
        <w:lang w:val="en-US" w:eastAsia="en-US" w:bidi="en-US"/>
      </w:rPr>
    </w:lvl>
    <w:lvl w:ilvl="3" w:tplc="5C2C8F0E">
      <w:numFmt w:val="bullet"/>
      <w:lvlText w:val="•"/>
      <w:lvlJc w:val="left"/>
      <w:pPr>
        <w:ind w:left="834" w:hanging="170"/>
      </w:pPr>
      <w:rPr>
        <w:rFonts w:hint="default"/>
        <w:lang w:val="en-US" w:eastAsia="en-US" w:bidi="en-US"/>
      </w:rPr>
    </w:lvl>
    <w:lvl w:ilvl="4" w:tplc="9E5474FA">
      <w:numFmt w:val="bullet"/>
      <w:lvlText w:val="•"/>
      <w:lvlJc w:val="left"/>
      <w:pPr>
        <w:ind w:left="1039" w:hanging="170"/>
      </w:pPr>
      <w:rPr>
        <w:rFonts w:hint="default"/>
        <w:lang w:val="en-US" w:eastAsia="en-US" w:bidi="en-US"/>
      </w:rPr>
    </w:lvl>
    <w:lvl w:ilvl="5" w:tplc="FF6C9EE4">
      <w:numFmt w:val="bullet"/>
      <w:lvlText w:val="•"/>
      <w:lvlJc w:val="left"/>
      <w:pPr>
        <w:ind w:left="1243" w:hanging="170"/>
      </w:pPr>
      <w:rPr>
        <w:rFonts w:hint="default"/>
        <w:lang w:val="en-US" w:eastAsia="en-US" w:bidi="en-US"/>
      </w:rPr>
    </w:lvl>
    <w:lvl w:ilvl="6" w:tplc="FEB04B82">
      <w:numFmt w:val="bullet"/>
      <w:lvlText w:val="•"/>
      <w:lvlJc w:val="left"/>
      <w:pPr>
        <w:ind w:left="1448" w:hanging="170"/>
      </w:pPr>
      <w:rPr>
        <w:rFonts w:hint="default"/>
        <w:lang w:val="en-US" w:eastAsia="en-US" w:bidi="en-US"/>
      </w:rPr>
    </w:lvl>
    <w:lvl w:ilvl="7" w:tplc="376C7E0C">
      <w:numFmt w:val="bullet"/>
      <w:lvlText w:val="•"/>
      <w:lvlJc w:val="left"/>
      <w:pPr>
        <w:ind w:left="1653" w:hanging="170"/>
      </w:pPr>
      <w:rPr>
        <w:rFonts w:hint="default"/>
        <w:lang w:val="en-US" w:eastAsia="en-US" w:bidi="en-US"/>
      </w:rPr>
    </w:lvl>
    <w:lvl w:ilvl="8" w:tplc="32DEE88E">
      <w:numFmt w:val="bullet"/>
      <w:lvlText w:val="•"/>
      <w:lvlJc w:val="left"/>
      <w:pPr>
        <w:ind w:left="1858" w:hanging="170"/>
      </w:pPr>
      <w:rPr>
        <w:rFonts w:hint="default"/>
        <w:lang w:val="en-US" w:eastAsia="en-US" w:bidi="en-US"/>
      </w:rPr>
    </w:lvl>
  </w:abstractNum>
  <w:abstractNum w:abstractNumId="10" w15:restartNumberingAfterBreak="0">
    <w:nsid w:val="124C14F8"/>
    <w:multiLevelType w:val="hybridMultilevel"/>
    <w:tmpl w:val="587CED24"/>
    <w:lvl w:ilvl="0" w:tplc="421E0116">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22E298C8">
      <w:numFmt w:val="bullet"/>
      <w:lvlText w:val="•"/>
      <w:lvlJc w:val="left"/>
      <w:pPr>
        <w:ind w:left="424" w:hanging="170"/>
      </w:pPr>
      <w:rPr>
        <w:rFonts w:hint="default"/>
        <w:lang w:val="en-US" w:eastAsia="en-US" w:bidi="en-US"/>
      </w:rPr>
    </w:lvl>
    <w:lvl w:ilvl="2" w:tplc="CBEA4F94">
      <w:numFmt w:val="bullet"/>
      <w:lvlText w:val="•"/>
      <w:lvlJc w:val="left"/>
      <w:pPr>
        <w:ind w:left="629" w:hanging="170"/>
      </w:pPr>
      <w:rPr>
        <w:rFonts w:hint="default"/>
        <w:lang w:val="en-US" w:eastAsia="en-US" w:bidi="en-US"/>
      </w:rPr>
    </w:lvl>
    <w:lvl w:ilvl="3" w:tplc="60844366">
      <w:numFmt w:val="bullet"/>
      <w:lvlText w:val="•"/>
      <w:lvlJc w:val="left"/>
      <w:pPr>
        <w:ind w:left="834" w:hanging="170"/>
      </w:pPr>
      <w:rPr>
        <w:rFonts w:hint="default"/>
        <w:lang w:val="en-US" w:eastAsia="en-US" w:bidi="en-US"/>
      </w:rPr>
    </w:lvl>
    <w:lvl w:ilvl="4" w:tplc="2C7A9BC6">
      <w:numFmt w:val="bullet"/>
      <w:lvlText w:val="•"/>
      <w:lvlJc w:val="left"/>
      <w:pPr>
        <w:ind w:left="1039" w:hanging="170"/>
      </w:pPr>
      <w:rPr>
        <w:rFonts w:hint="default"/>
        <w:lang w:val="en-US" w:eastAsia="en-US" w:bidi="en-US"/>
      </w:rPr>
    </w:lvl>
    <w:lvl w:ilvl="5" w:tplc="717E72A4">
      <w:numFmt w:val="bullet"/>
      <w:lvlText w:val="•"/>
      <w:lvlJc w:val="left"/>
      <w:pPr>
        <w:ind w:left="1243" w:hanging="170"/>
      </w:pPr>
      <w:rPr>
        <w:rFonts w:hint="default"/>
        <w:lang w:val="en-US" w:eastAsia="en-US" w:bidi="en-US"/>
      </w:rPr>
    </w:lvl>
    <w:lvl w:ilvl="6" w:tplc="7AB88128">
      <w:numFmt w:val="bullet"/>
      <w:lvlText w:val="•"/>
      <w:lvlJc w:val="left"/>
      <w:pPr>
        <w:ind w:left="1448" w:hanging="170"/>
      </w:pPr>
      <w:rPr>
        <w:rFonts w:hint="default"/>
        <w:lang w:val="en-US" w:eastAsia="en-US" w:bidi="en-US"/>
      </w:rPr>
    </w:lvl>
    <w:lvl w:ilvl="7" w:tplc="51EE7B2E">
      <w:numFmt w:val="bullet"/>
      <w:lvlText w:val="•"/>
      <w:lvlJc w:val="left"/>
      <w:pPr>
        <w:ind w:left="1653" w:hanging="170"/>
      </w:pPr>
      <w:rPr>
        <w:rFonts w:hint="default"/>
        <w:lang w:val="en-US" w:eastAsia="en-US" w:bidi="en-US"/>
      </w:rPr>
    </w:lvl>
    <w:lvl w:ilvl="8" w:tplc="34D89E6C">
      <w:numFmt w:val="bullet"/>
      <w:lvlText w:val="•"/>
      <w:lvlJc w:val="left"/>
      <w:pPr>
        <w:ind w:left="1858" w:hanging="170"/>
      </w:pPr>
      <w:rPr>
        <w:rFonts w:hint="default"/>
        <w:lang w:val="en-US" w:eastAsia="en-US" w:bidi="en-US"/>
      </w:rPr>
    </w:lvl>
  </w:abstractNum>
  <w:abstractNum w:abstractNumId="11" w15:restartNumberingAfterBreak="0">
    <w:nsid w:val="1253272C"/>
    <w:multiLevelType w:val="hybridMultilevel"/>
    <w:tmpl w:val="F8C2F3CC"/>
    <w:lvl w:ilvl="0" w:tplc="8D5C8E68">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D79E52B8">
      <w:numFmt w:val="bullet"/>
      <w:lvlText w:val="•"/>
      <w:lvlJc w:val="left"/>
      <w:pPr>
        <w:ind w:left="423" w:hanging="170"/>
      </w:pPr>
      <w:rPr>
        <w:rFonts w:hint="default"/>
      </w:rPr>
    </w:lvl>
    <w:lvl w:ilvl="2" w:tplc="C08079AA">
      <w:numFmt w:val="bullet"/>
      <w:lvlText w:val="•"/>
      <w:lvlJc w:val="left"/>
      <w:pPr>
        <w:ind w:left="627" w:hanging="170"/>
      </w:pPr>
      <w:rPr>
        <w:rFonts w:hint="default"/>
      </w:rPr>
    </w:lvl>
    <w:lvl w:ilvl="3" w:tplc="D84C93A4">
      <w:numFmt w:val="bullet"/>
      <w:lvlText w:val="•"/>
      <w:lvlJc w:val="left"/>
      <w:pPr>
        <w:ind w:left="831" w:hanging="170"/>
      </w:pPr>
      <w:rPr>
        <w:rFonts w:hint="default"/>
      </w:rPr>
    </w:lvl>
    <w:lvl w:ilvl="4" w:tplc="69346E02">
      <w:numFmt w:val="bullet"/>
      <w:lvlText w:val="•"/>
      <w:lvlJc w:val="left"/>
      <w:pPr>
        <w:ind w:left="1035" w:hanging="170"/>
      </w:pPr>
      <w:rPr>
        <w:rFonts w:hint="default"/>
      </w:rPr>
    </w:lvl>
    <w:lvl w:ilvl="5" w:tplc="BF269256">
      <w:numFmt w:val="bullet"/>
      <w:lvlText w:val="•"/>
      <w:lvlJc w:val="left"/>
      <w:pPr>
        <w:ind w:left="1238" w:hanging="170"/>
      </w:pPr>
      <w:rPr>
        <w:rFonts w:hint="default"/>
      </w:rPr>
    </w:lvl>
    <w:lvl w:ilvl="6" w:tplc="4F3C1E8A">
      <w:numFmt w:val="bullet"/>
      <w:lvlText w:val="•"/>
      <w:lvlJc w:val="left"/>
      <w:pPr>
        <w:ind w:left="1442" w:hanging="170"/>
      </w:pPr>
      <w:rPr>
        <w:rFonts w:hint="default"/>
      </w:rPr>
    </w:lvl>
    <w:lvl w:ilvl="7" w:tplc="016E322A">
      <w:numFmt w:val="bullet"/>
      <w:lvlText w:val="•"/>
      <w:lvlJc w:val="left"/>
      <w:pPr>
        <w:ind w:left="1646" w:hanging="170"/>
      </w:pPr>
      <w:rPr>
        <w:rFonts w:hint="default"/>
      </w:rPr>
    </w:lvl>
    <w:lvl w:ilvl="8" w:tplc="CB4A7548">
      <w:numFmt w:val="bullet"/>
      <w:lvlText w:val="•"/>
      <w:lvlJc w:val="left"/>
      <w:pPr>
        <w:ind w:left="1850" w:hanging="170"/>
      </w:pPr>
      <w:rPr>
        <w:rFonts w:hint="default"/>
      </w:rPr>
    </w:lvl>
  </w:abstractNum>
  <w:abstractNum w:abstractNumId="12" w15:restartNumberingAfterBreak="0">
    <w:nsid w:val="133E6D4B"/>
    <w:multiLevelType w:val="hybridMultilevel"/>
    <w:tmpl w:val="7910E3C4"/>
    <w:lvl w:ilvl="0" w:tplc="097666A2">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EB20C7F6">
      <w:numFmt w:val="bullet"/>
      <w:lvlText w:val="•"/>
      <w:lvlJc w:val="left"/>
      <w:pPr>
        <w:ind w:left="423" w:hanging="170"/>
      </w:pPr>
      <w:rPr>
        <w:rFonts w:hint="default"/>
      </w:rPr>
    </w:lvl>
    <w:lvl w:ilvl="2" w:tplc="B7B2C1C8">
      <w:numFmt w:val="bullet"/>
      <w:lvlText w:val="•"/>
      <w:lvlJc w:val="left"/>
      <w:pPr>
        <w:ind w:left="627" w:hanging="170"/>
      </w:pPr>
      <w:rPr>
        <w:rFonts w:hint="default"/>
      </w:rPr>
    </w:lvl>
    <w:lvl w:ilvl="3" w:tplc="AD368E8C">
      <w:numFmt w:val="bullet"/>
      <w:lvlText w:val="•"/>
      <w:lvlJc w:val="left"/>
      <w:pPr>
        <w:ind w:left="831" w:hanging="170"/>
      </w:pPr>
      <w:rPr>
        <w:rFonts w:hint="default"/>
      </w:rPr>
    </w:lvl>
    <w:lvl w:ilvl="4" w:tplc="3716A282">
      <w:numFmt w:val="bullet"/>
      <w:lvlText w:val="•"/>
      <w:lvlJc w:val="left"/>
      <w:pPr>
        <w:ind w:left="1035" w:hanging="170"/>
      </w:pPr>
      <w:rPr>
        <w:rFonts w:hint="default"/>
      </w:rPr>
    </w:lvl>
    <w:lvl w:ilvl="5" w:tplc="EE0256E8">
      <w:numFmt w:val="bullet"/>
      <w:lvlText w:val="•"/>
      <w:lvlJc w:val="left"/>
      <w:pPr>
        <w:ind w:left="1238" w:hanging="170"/>
      </w:pPr>
      <w:rPr>
        <w:rFonts w:hint="default"/>
      </w:rPr>
    </w:lvl>
    <w:lvl w:ilvl="6" w:tplc="94680196">
      <w:numFmt w:val="bullet"/>
      <w:lvlText w:val="•"/>
      <w:lvlJc w:val="left"/>
      <w:pPr>
        <w:ind w:left="1442" w:hanging="170"/>
      </w:pPr>
      <w:rPr>
        <w:rFonts w:hint="default"/>
      </w:rPr>
    </w:lvl>
    <w:lvl w:ilvl="7" w:tplc="11E84E1E">
      <w:numFmt w:val="bullet"/>
      <w:lvlText w:val="•"/>
      <w:lvlJc w:val="left"/>
      <w:pPr>
        <w:ind w:left="1646" w:hanging="170"/>
      </w:pPr>
      <w:rPr>
        <w:rFonts w:hint="default"/>
      </w:rPr>
    </w:lvl>
    <w:lvl w:ilvl="8" w:tplc="6A48C7A6">
      <w:numFmt w:val="bullet"/>
      <w:lvlText w:val="•"/>
      <w:lvlJc w:val="left"/>
      <w:pPr>
        <w:ind w:left="1850" w:hanging="170"/>
      </w:pPr>
      <w:rPr>
        <w:rFonts w:hint="default"/>
      </w:rPr>
    </w:lvl>
  </w:abstractNum>
  <w:abstractNum w:abstractNumId="13" w15:restartNumberingAfterBreak="0">
    <w:nsid w:val="15411444"/>
    <w:multiLevelType w:val="hybridMultilevel"/>
    <w:tmpl w:val="32E4B31A"/>
    <w:lvl w:ilvl="0" w:tplc="706428EA">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F2625712">
      <w:numFmt w:val="bullet"/>
      <w:lvlText w:val="•"/>
      <w:lvlJc w:val="left"/>
      <w:pPr>
        <w:ind w:left="300" w:hanging="170"/>
      </w:pPr>
      <w:rPr>
        <w:rFonts w:hint="default"/>
      </w:rPr>
    </w:lvl>
    <w:lvl w:ilvl="2" w:tplc="B93E38F0">
      <w:numFmt w:val="bullet"/>
      <w:lvlText w:val="•"/>
      <w:lvlJc w:val="left"/>
      <w:pPr>
        <w:ind w:left="517" w:hanging="170"/>
      </w:pPr>
      <w:rPr>
        <w:rFonts w:hint="default"/>
      </w:rPr>
    </w:lvl>
    <w:lvl w:ilvl="3" w:tplc="DA0EE50A">
      <w:numFmt w:val="bullet"/>
      <w:lvlText w:val="•"/>
      <w:lvlJc w:val="left"/>
      <w:pPr>
        <w:ind w:left="735" w:hanging="170"/>
      </w:pPr>
      <w:rPr>
        <w:rFonts w:hint="default"/>
      </w:rPr>
    </w:lvl>
    <w:lvl w:ilvl="4" w:tplc="5EFA131E">
      <w:numFmt w:val="bullet"/>
      <w:lvlText w:val="•"/>
      <w:lvlJc w:val="left"/>
      <w:pPr>
        <w:ind w:left="952" w:hanging="170"/>
      </w:pPr>
      <w:rPr>
        <w:rFonts w:hint="default"/>
      </w:rPr>
    </w:lvl>
    <w:lvl w:ilvl="5" w:tplc="B8C603D6">
      <w:numFmt w:val="bullet"/>
      <w:lvlText w:val="•"/>
      <w:lvlJc w:val="left"/>
      <w:pPr>
        <w:ind w:left="1170" w:hanging="170"/>
      </w:pPr>
      <w:rPr>
        <w:rFonts w:hint="default"/>
      </w:rPr>
    </w:lvl>
    <w:lvl w:ilvl="6" w:tplc="7102DABC">
      <w:numFmt w:val="bullet"/>
      <w:lvlText w:val="•"/>
      <w:lvlJc w:val="left"/>
      <w:pPr>
        <w:ind w:left="1387" w:hanging="170"/>
      </w:pPr>
      <w:rPr>
        <w:rFonts w:hint="default"/>
      </w:rPr>
    </w:lvl>
    <w:lvl w:ilvl="7" w:tplc="D6A63D72">
      <w:numFmt w:val="bullet"/>
      <w:lvlText w:val="•"/>
      <w:lvlJc w:val="left"/>
      <w:pPr>
        <w:ind w:left="1605" w:hanging="170"/>
      </w:pPr>
      <w:rPr>
        <w:rFonts w:hint="default"/>
      </w:rPr>
    </w:lvl>
    <w:lvl w:ilvl="8" w:tplc="C5D2B48A">
      <w:numFmt w:val="bullet"/>
      <w:lvlText w:val="•"/>
      <w:lvlJc w:val="left"/>
      <w:pPr>
        <w:ind w:left="1822" w:hanging="170"/>
      </w:pPr>
      <w:rPr>
        <w:rFonts w:hint="default"/>
      </w:rPr>
    </w:lvl>
  </w:abstractNum>
  <w:abstractNum w:abstractNumId="14" w15:restartNumberingAfterBreak="0">
    <w:nsid w:val="21F01DC6"/>
    <w:multiLevelType w:val="hybridMultilevel"/>
    <w:tmpl w:val="D8DABB72"/>
    <w:lvl w:ilvl="0" w:tplc="971C8E2A">
      <w:numFmt w:val="bullet"/>
      <w:lvlText w:val="•"/>
      <w:lvlJc w:val="left"/>
      <w:pPr>
        <w:ind w:left="224" w:hanging="170"/>
      </w:pPr>
      <w:rPr>
        <w:rFonts w:ascii="Humanst521EU-Normal" w:eastAsia="Humanst521EU-Normal" w:hAnsi="Humanst521EU-Normal" w:cs="Humanst521EU-Normal" w:hint="default"/>
        <w:color w:val="231F20"/>
        <w:spacing w:val="-16"/>
        <w:w w:val="100"/>
        <w:sz w:val="17"/>
        <w:szCs w:val="17"/>
        <w:lang w:val="en-US" w:eastAsia="en-US" w:bidi="en-US"/>
      </w:rPr>
    </w:lvl>
    <w:lvl w:ilvl="1" w:tplc="852ED562">
      <w:numFmt w:val="bullet"/>
      <w:lvlText w:val="•"/>
      <w:lvlJc w:val="left"/>
      <w:pPr>
        <w:ind w:left="424" w:hanging="170"/>
      </w:pPr>
      <w:rPr>
        <w:rFonts w:hint="default"/>
        <w:lang w:val="en-US" w:eastAsia="en-US" w:bidi="en-US"/>
      </w:rPr>
    </w:lvl>
    <w:lvl w:ilvl="2" w:tplc="C6F2EC96">
      <w:numFmt w:val="bullet"/>
      <w:lvlText w:val="•"/>
      <w:lvlJc w:val="left"/>
      <w:pPr>
        <w:ind w:left="629" w:hanging="170"/>
      </w:pPr>
      <w:rPr>
        <w:rFonts w:hint="default"/>
        <w:lang w:val="en-US" w:eastAsia="en-US" w:bidi="en-US"/>
      </w:rPr>
    </w:lvl>
    <w:lvl w:ilvl="3" w:tplc="FFB086DA">
      <w:numFmt w:val="bullet"/>
      <w:lvlText w:val="•"/>
      <w:lvlJc w:val="left"/>
      <w:pPr>
        <w:ind w:left="834" w:hanging="170"/>
      </w:pPr>
      <w:rPr>
        <w:rFonts w:hint="default"/>
        <w:lang w:val="en-US" w:eastAsia="en-US" w:bidi="en-US"/>
      </w:rPr>
    </w:lvl>
    <w:lvl w:ilvl="4" w:tplc="E19834F2">
      <w:numFmt w:val="bullet"/>
      <w:lvlText w:val="•"/>
      <w:lvlJc w:val="left"/>
      <w:pPr>
        <w:ind w:left="1039" w:hanging="170"/>
      </w:pPr>
      <w:rPr>
        <w:rFonts w:hint="default"/>
        <w:lang w:val="en-US" w:eastAsia="en-US" w:bidi="en-US"/>
      </w:rPr>
    </w:lvl>
    <w:lvl w:ilvl="5" w:tplc="820A5F5A">
      <w:numFmt w:val="bullet"/>
      <w:lvlText w:val="•"/>
      <w:lvlJc w:val="left"/>
      <w:pPr>
        <w:ind w:left="1243" w:hanging="170"/>
      </w:pPr>
      <w:rPr>
        <w:rFonts w:hint="default"/>
        <w:lang w:val="en-US" w:eastAsia="en-US" w:bidi="en-US"/>
      </w:rPr>
    </w:lvl>
    <w:lvl w:ilvl="6" w:tplc="5F0839E2">
      <w:numFmt w:val="bullet"/>
      <w:lvlText w:val="•"/>
      <w:lvlJc w:val="left"/>
      <w:pPr>
        <w:ind w:left="1448" w:hanging="170"/>
      </w:pPr>
      <w:rPr>
        <w:rFonts w:hint="default"/>
        <w:lang w:val="en-US" w:eastAsia="en-US" w:bidi="en-US"/>
      </w:rPr>
    </w:lvl>
    <w:lvl w:ilvl="7" w:tplc="072A4F4E">
      <w:numFmt w:val="bullet"/>
      <w:lvlText w:val="•"/>
      <w:lvlJc w:val="left"/>
      <w:pPr>
        <w:ind w:left="1653" w:hanging="170"/>
      </w:pPr>
      <w:rPr>
        <w:rFonts w:hint="default"/>
        <w:lang w:val="en-US" w:eastAsia="en-US" w:bidi="en-US"/>
      </w:rPr>
    </w:lvl>
    <w:lvl w:ilvl="8" w:tplc="D20CB8AA">
      <w:numFmt w:val="bullet"/>
      <w:lvlText w:val="•"/>
      <w:lvlJc w:val="left"/>
      <w:pPr>
        <w:ind w:left="1858" w:hanging="170"/>
      </w:pPr>
      <w:rPr>
        <w:rFonts w:hint="default"/>
        <w:lang w:val="en-US" w:eastAsia="en-US" w:bidi="en-US"/>
      </w:rPr>
    </w:lvl>
  </w:abstractNum>
  <w:abstractNum w:abstractNumId="15" w15:restartNumberingAfterBreak="0">
    <w:nsid w:val="264309CE"/>
    <w:multiLevelType w:val="hybridMultilevel"/>
    <w:tmpl w:val="9758730C"/>
    <w:lvl w:ilvl="0" w:tplc="074AE3DE">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43BA8BBA">
      <w:numFmt w:val="bullet"/>
      <w:lvlText w:val="•"/>
      <w:lvlJc w:val="left"/>
      <w:pPr>
        <w:ind w:left="423" w:hanging="170"/>
      </w:pPr>
      <w:rPr>
        <w:rFonts w:hint="default"/>
      </w:rPr>
    </w:lvl>
    <w:lvl w:ilvl="2" w:tplc="E4E25984">
      <w:numFmt w:val="bullet"/>
      <w:lvlText w:val="•"/>
      <w:lvlJc w:val="left"/>
      <w:pPr>
        <w:ind w:left="627" w:hanging="170"/>
      </w:pPr>
      <w:rPr>
        <w:rFonts w:hint="default"/>
      </w:rPr>
    </w:lvl>
    <w:lvl w:ilvl="3" w:tplc="7158DA4C">
      <w:numFmt w:val="bullet"/>
      <w:lvlText w:val="•"/>
      <w:lvlJc w:val="left"/>
      <w:pPr>
        <w:ind w:left="831" w:hanging="170"/>
      </w:pPr>
      <w:rPr>
        <w:rFonts w:hint="default"/>
      </w:rPr>
    </w:lvl>
    <w:lvl w:ilvl="4" w:tplc="33CCA150">
      <w:numFmt w:val="bullet"/>
      <w:lvlText w:val="•"/>
      <w:lvlJc w:val="left"/>
      <w:pPr>
        <w:ind w:left="1035" w:hanging="170"/>
      </w:pPr>
      <w:rPr>
        <w:rFonts w:hint="default"/>
      </w:rPr>
    </w:lvl>
    <w:lvl w:ilvl="5" w:tplc="EFE01C7E">
      <w:numFmt w:val="bullet"/>
      <w:lvlText w:val="•"/>
      <w:lvlJc w:val="left"/>
      <w:pPr>
        <w:ind w:left="1238" w:hanging="170"/>
      </w:pPr>
      <w:rPr>
        <w:rFonts w:hint="default"/>
      </w:rPr>
    </w:lvl>
    <w:lvl w:ilvl="6" w:tplc="82E048F6">
      <w:numFmt w:val="bullet"/>
      <w:lvlText w:val="•"/>
      <w:lvlJc w:val="left"/>
      <w:pPr>
        <w:ind w:left="1442" w:hanging="170"/>
      </w:pPr>
      <w:rPr>
        <w:rFonts w:hint="default"/>
      </w:rPr>
    </w:lvl>
    <w:lvl w:ilvl="7" w:tplc="7B06276A">
      <w:numFmt w:val="bullet"/>
      <w:lvlText w:val="•"/>
      <w:lvlJc w:val="left"/>
      <w:pPr>
        <w:ind w:left="1646" w:hanging="170"/>
      </w:pPr>
      <w:rPr>
        <w:rFonts w:hint="default"/>
      </w:rPr>
    </w:lvl>
    <w:lvl w:ilvl="8" w:tplc="6F36CE4C">
      <w:numFmt w:val="bullet"/>
      <w:lvlText w:val="•"/>
      <w:lvlJc w:val="left"/>
      <w:pPr>
        <w:ind w:left="1850" w:hanging="170"/>
      </w:pPr>
      <w:rPr>
        <w:rFonts w:hint="default"/>
      </w:rPr>
    </w:lvl>
  </w:abstractNum>
  <w:abstractNum w:abstractNumId="16" w15:restartNumberingAfterBreak="0">
    <w:nsid w:val="29F1431C"/>
    <w:multiLevelType w:val="hybridMultilevel"/>
    <w:tmpl w:val="85A81266"/>
    <w:lvl w:ilvl="0" w:tplc="5192C736">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F6F48A3E">
      <w:numFmt w:val="bullet"/>
      <w:lvlText w:val="•"/>
      <w:lvlJc w:val="left"/>
      <w:pPr>
        <w:ind w:left="300" w:hanging="170"/>
      </w:pPr>
      <w:rPr>
        <w:rFonts w:hint="default"/>
      </w:rPr>
    </w:lvl>
    <w:lvl w:ilvl="2" w:tplc="15A0DC58">
      <w:numFmt w:val="bullet"/>
      <w:lvlText w:val="•"/>
      <w:lvlJc w:val="left"/>
      <w:pPr>
        <w:ind w:left="517" w:hanging="170"/>
      </w:pPr>
      <w:rPr>
        <w:rFonts w:hint="default"/>
      </w:rPr>
    </w:lvl>
    <w:lvl w:ilvl="3" w:tplc="C23297AE">
      <w:numFmt w:val="bullet"/>
      <w:lvlText w:val="•"/>
      <w:lvlJc w:val="left"/>
      <w:pPr>
        <w:ind w:left="735" w:hanging="170"/>
      </w:pPr>
      <w:rPr>
        <w:rFonts w:hint="default"/>
      </w:rPr>
    </w:lvl>
    <w:lvl w:ilvl="4" w:tplc="84BED04A">
      <w:numFmt w:val="bullet"/>
      <w:lvlText w:val="•"/>
      <w:lvlJc w:val="left"/>
      <w:pPr>
        <w:ind w:left="952" w:hanging="170"/>
      </w:pPr>
      <w:rPr>
        <w:rFonts w:hint="default"/>
      </w:rPr>
    </w:lvl>
    <w:lvl w:ilvl="5" w:tplc="3DC41AE2">
      <w:numFmt w:val="bullet"/>
      <w:lvlText w:val="•"/>
      <w:lvlJc w:val="left"/>
      <w:pPr>
        <w:ind w:left="1170" w:hanging="170"/>
      </w:pPr>
      <w:rPr>
        <w:rFonts w:hint="default"/>
      </w:rPr>
    </w:lvl>
    <w:lvl w:ilvl="6" w:tplc="9B50FC66">
      <w:numFmt w:val="bullet"/>
      <w:lvlText w:val="•"/>
      <w:lvlJc w:val="left"/>
      <w:pPr>
        <w:ind w:left="1387" w:hanging="170"/>
      </w:pPr>
      <w:rPr>
        <w:rFonts w:hint="default"/>
      </w:rPr>
    </w:lvl>
    <w:lvl w:ilvl="7" w:tplc="72A0C936">
      <w:numFmt w:val="bullet"/>
      <w:lvlText w:val="•"/>
      <w:lvlJc w:val="left"/>
      <w:pPr>
        <w:ind w:left="1605" w:hanging="170"/>
      </w:pPr>
      <w:rPr>
        <w:rFonts w:hint="default"/>
      </w:rPr>
    </w:lvl>
    <w:lvl w:ilvl="8" w:tplc="BA329E6C">
      <w:numFmt w:val="bullet"/>
      <w:lvlText w:val="•"/>
      <w:lvlJc w:val="left"/>
      <w:pPr>
        <w:ind w:left="1822" w:hanging="170"/>
      </w:pPr>
      <w:rPr>
        <w:rFonts w:hint="default"/>
      </w:rPr>
    </w:lvl>
  </w:abstractNum>
  <w:abstractNum w:abstractNumId="17" w15:restartNumberingAfterBreak="0">
    <w:nsid w:val="2A6E7C35"/>
    <w:multiLevelType w:val="hybridMultilevel"/>
    <w:tmpl w:val="8E8C3C7A"/>
    <w:lvl w:ilvl="0" w:tplc="6EFA0BF0">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74A8CC9E">
      <w:numFmt w:val="bullet"/>
      <w:lvlText w:val="•"/>
      <w:lvlJc w:val="left"/>
      <w:pPr>
        <w:ind w:left="300" w:hanging="170"/>
      </w:pPr>
      <w:rPr>
        <w:rFonts w:hint="default"/>
        <w:lang w:val="en-US" w:eastAsia="en-US" w:bidi="en-US"/>
      </w:rPr>
    </w:lvl>
    <w:lvl w:ilvl="2" w:tplc="74E25C40">
      <w:numFmt w:val="bullet"/>
      <w:lvlText w:val="•"/>
      <w:lvlJc w:val="left"/>
      <w:pPr>
        <w:ind w:left="518" w:hanging="170"/>
      </w:pPr>
      <w:rPr>
        <w:rFonts w:hint="default"/>
        <w:lang w:val="en-US" w:eastAsia="en-US" w:bidi="en-US"/>
      </w:rPr>
    </w:lvl>
    <w:lvl w:ilvl="3" w:tplc="7A5A374A">
      <w:numFmt w:val="bullet"/>
      <w:lvlText w:val="•"/>
      <w:lvlJc w:val="left"/>
      <w:pPr>
        <w:ind w:left="737" w:hanging="170"/>
      </w:pPr>
      <w:rPr>
        <w:rFonts w:hint="default"/>
        <w:lang w:val="en-US" w:eastAsia="en-US" w:bidi="en-US"/>
      </w:rPr>
    </w:lvl>
    <w:lvl w:ilvl="4" w:tplc="9A24BF92">
      <w:numFmt w:val="bullet"/>
      <w:lvlText w:val="•"/>
      <w:lvlJc w:val="left"/>
      <w:pPr>
        <w:ind w:left="955" w:hanging="170"/>
      </w:pPr>
      <w:rPr>
        <w:rFonts w:hint="default"/>
        <w:lang w:val="en-US" w:eastAsia="en-US" w:bidi="en-US"/>
      </w:rPr>
    </w:lvl>
    <w:lvl w:ilvl="5" w:tplc="F01601DC">
      <w:numFmt w:val="bullet"/>
      <w:lvlText w:val="•"/>
      <w:lvlJc w:val="left"/>
      <w:pPr>
        <w:ind w:left="1174" w:hanging="170"/>
      </w:pPr>
      <w:rPr>
        <w:rFonts w:hint="default"/>
        <w:lang w:val="en-US" w:eastAsia="en-US" w:bidi="en-US"/>
      </w:rPr>
    </w:lvl>
    <w:lvl w:ilvl="6" w:tplc="CBA04EF0">
      <w:numFmt w:val="bullet"/>
      <w:lvlText w:val="•"/>
      <w:lvlJc w:val="left"/>
      <w:pPr>
        <w:ind w:left="1393" w:hanging="170"/>
      </w:pPr>
      <w:rPr>
        <w:rFonts w:hint="default"/>
        <w:lang w:val="en-US" w:eastAsia="en-US" w:bidi="en-US"/>
      </w:rPr>
    </w:lvl>
    <w:lvl w:ilvl="7" w:tplc="DFB0E878">
      <w:numFmt w:val="bullet"/>
      <w:lvlText w:val="•"/>
      <w:lvlJc w:val="left"/>
      <w:pPr>
        <w:ind w:left="1611" w:hanging="170"/>
      </w:pPr>
      <w:rPr>
        <w:rFonts w:hint="default"/>
        <w:lang w:val="en-US" w:eastAsia="en-US" w:bidi="en-US"/>
      </w:rPr>
    </w:lvl>
    <w:lvl w:ilvl="8" w:tplc="CE6A4F7E">
      <w:numFmt w:val="bullet"/>
      <w:lvlText w:val="•"/>
      <w:lvlJc w:val="left"/>
      <w:pPr>
        <w:ind w:left="1830" w:hanging="170"/>
      </w:pPr>
      <w:rPr>
        <w:rFonts w:hint="default"/>
        <w:lang w:val="en-US" w:eastAsia="en-US" w:bidi="en-US"/>
      </w:rPr>
    </w:lvl>
  </w:abstractNum>
  <w:abstractNum w:abstractNumId="18" w15:restartNumberingAfterBreak="0">
    <w:nsid w:val="2AED0CF4"/>
    <w:multiLevelType w:val="hybridMultilevel"/>
    <w:tmpl w:val="179CFAB0"/>
    <w:lvl w:ilvl="0" w:tplc="E0082CF6">
      <w:numFmt w:val="bullet"/>
      <w:lvlText w:val="•"/>
      <w:lvlJc w:val="left"/>
      <w:pPr>
        <w:ind w:left="220" w:hanging="170"/>
      </w:pPr>
      <w:rPr>
        <w:rFonts w:ascii="Humanst521EU-Normal" w:eastAsia="Humanst521EU-Normal" w:hAnsi="Humanst521EU-Normal" w:cs="Humanst521EU-Normal" w:hint="default"/>
        <w:color w:val="231F20"/>
        <w:spacing w:val="-16"/>
        <w:w w:val="100"/>
        <w:sz w:val="17"/>
        <w:szCs w:val="17"/>
      </w:rPr>
    </w:lvl>
    <w:lvl w:ilvl="1" w:tplc="1D129218">
      <w:numFmt w:val="bullet"/>
      <w:lvlText w:val="•"/>
      <w:lvlJc w:val="left"/>
      <w:pPr>
        <w:ind w:left="423" w:hanging="170"/>
      </w:pPr>
      <w:rPr>
        <w:rFonts w:hint="default"/>
      </w:rPr>
    </w:lvl>
    <w:lvl w:ilvl="2" w:tplc="1FC666C8">
      <w:numFmt w:val="bullet"/>
      <w:lvlText w:val="•"/>
      <w:lvlJc w:val="left"/>
      <w:pPr>
        <w:ind w:left="627" w:hanging="170"/>
      </w:pPr>
      <w:rPr>
        <w:rFonts w:hint="default"/>
      </w:rPr>
    </w:lvl>
    <w:lvl w:ilvl="3" w:tplc="A7B6A25C">
      <w:numFmt w:val="bullet"/>
      <w:lvlText w:val="•"/>
      <w:lvlJc w:val="left"/>
      <w:pPr>
        <w:ind w:left="831" w:hanging="170"/>
      </w:pPr>
      <w:rPr>
        <w:rFonts w:hint="default"/>
      </w:rPr>
    </w:lvl>
    <w:lvl w:ilvl="4" w:tplc="4A0C366C">
      <w:numFmt w:val="bullet"/>
      <w:lvlText w:val="•"/>
      <w:lvlJc w:val="left"/>
      <w:pPr>
        <w:ind w:left="1035" w:hanging="170"/>
      </w:pPr>
      <w:rPr>
        <w:rFonts w:hint="default"/>
      </w:rPr>
    </w:lvl>
    <w:lvl w:ilvl="5" w:tplc="2A5A03A0">
      <w:numFmt w:val="bullet"/>
      <w:lvlText w:val="•"/>
      <w:lvlJc w:val="left"/>
      <w:pPr>
        <w:ind w:left="1238" w:hanging="170"/>
      </w:pPr>
      <w:rPr>
        <w:rFonts w:hint="default"/>
      </w:rPr>
    </w:lvl>
    <w:lvl w:ilvl="6" w:tplc="79C04A02">
      <w:numFmt w:val="bullet"/>
      <w:lvlText w:val="•"/>
      <w:lvlJc w:val="left"/>
      <w:pPr>
        <w:ind w:left="1442" w:hanging="170"/>
      </w:pPr>
      <w:rPr>
        <w:rFonts w:hint="default"/>
      </w:rPr>
    </w:lvl>
    <w:lvl w:ilvl="7" w:tplc="7F545CC8">
      <w:numFmt w:val="bullet"/>
      <w:lvlText w:val="•"/>
      <w:lvlJc w:val="left"/>
      <w:pPr>
        <w:ind w:left="1646" w:hanging="170"/>
      </w:pPr>
      <w:rPr>
        <w:rFonts w:hint="default"/>
      </w:rPr>
    </w:lvl>
    <w:lvl w:ilvl="8" w:tplc="D0EA3BC2">
      <w:numFmt w:val="bullet"/>
      <w:lvlText w:val="•"/>
      <w:lvlJc w:val="left"/>
      <w:pPr>
        <w:ind w:left="1850" w:hanging="170"/>
      </w:pPr>
      <w:rPr>
        <w:rFonts w:hint="default"/>
      </w:rPr>
    </w:lvl>
  </w:abstractNum>
  <w:abstractNum w:abstractNumId="19" w15:restartNumberingAfterBreak="0">
    <w:nsid w:val="2B9A6BD3"/>
    <w:multiLevelType w:val="hybridMultilevel"/>
    <w:tmpl w:val="1AA23C12"/>
    <w:lvl w:ilvl="0" w:tplc="679AF0F0">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CE6EC850">
      <w:numFmt w:val="bullet"/>
      <w:lvlText w:val="•"/>
      <w:lvlJc w:val="left"/>
      <w:pPr>
        <w:ind w:left="508" w:hanging="170"/>
      </w:pPr>
      <w:rPr>
        <w:rFonts w:hint="default"/>
      </w:rPr>
    </w:lvl>
    <w:lvl w:ilvl="2" w:tplc="358E0AF0">
      <w:numFmt w:val="bullet"/>
      <w:lvlText w:val="•"/>
      <w:lvlJc w:val="left"/>
      <w:pPr>
        <w:ind w:left="797" w:hanging="170"/>
      </w:pPr>
      <w:rPr>
        <w:rFonts w:hint="default"/>
      </w:rPr>
    </w:lvl>
    <w:lvl w:ilvl="3" w:tplc="0958C558">
      <w:numFmt w:val="bullet"/>
      <w:lvlText w:val="•"/>
      <w:lvlJc w:val="left"/>
      <w:pPr>
        <w:ind w:left="1086" w:hanging="170"/>
      </w:pPr>
      <w:rPr>
        <w:rFonts w:hint="default"/>
      </w:rPr>
    </w:lvl>
    <w:lvl w:ilvl="4" w:tplc="6C1AA108">
      <w:numFmt w:val="bullet"/>
      <w:lvlText w:val="•"/>
      <w:lvlJc w:val="left"/>
      <w:pPr>
        <w:ind w:left="1375" w:hanging="170"/>
      </w:pPr>
      <w:rPr>
        <w:rFonts w:hint="default"/>
      </w:rPr>
    </w:lvl>
    <w:lvl w:ilvl="5" w:tplc="19C88F6A">
      <w:numFmt w:val="bullet"/>
      <w:lvlText w:val="•"/>
      <w:lvlJc w:val="left"/>
      <w:pPr>
        <w:ind w:left="1664" w:hanging="170"/>
      </w:pPr>
      <w:rPr>
        <w:rFonts w:hint="default"/>
      </w:rPr>
    </w:lvl>
    <w:lvl w:ilvl="6" w:tplc="3AC88E78">
      <w:numFmt w:val="bullet"/>
      <w:lvlText w:val="•"/>
      <w:lvlJc w:val="left"/>
      <w:pPr>
        <w:ind w:left="1952" w:hanging="170"/>
      </w:pPr>
      <w:rPr>
        <w:rFonts w:hint="default"/>
      </w:rPr>
    </w:lvl>
    <w:lvl w:ilvl="7" w:tplc="0F0A3E68">
      <w:numFmt w:val="bullet"/>
      <w:lvlText w:val="•"/>
      <w:lvlJc w:val="left"/>
      <w:pPr>
        <w:ind w:left="2241" w:hanging="170"/>
      </w:pPr>
      <w:rPr>
        <w:rFonts w:hint="default"/>
      </w:rPr>
    </w:lvl>
    <w:lvl w:ilvl="8" w:tplc="886E64D6">
      <w:numFmt w:val="bullet"/>
      <w:lvlText w:val="•"/>
      <w:lvlJc w:val="left"/>
      <w:pPr>
        <w:ind w:left="2530" w:hanging="170"/>
      </w:pPr>
      <w:rPr>
        <w:rFonts w:hint="default"/>
      </w:rPr>
    </w:lvl>
  </w:abstractNum>
  <w:abstractNum w:abstractNumId="20" w15:restartNumberingAfterBreak="0">
    <w:nsid w:val="2C0B4C42"/>
    <w:multiLevelType w:val="hybridMultilevel"/>
    <w:tmpl w:val="92B47CD6"/>
    <w:lvl w:ilvl="0" w:tplc="A20C216C">
      <w:numFmt w:val="bullet"/>
      <w:lvlText w:val="•"/>
      <w:lvlJc w:val="left"/>
      <w:pPr>
        <w:ind w:left="220" w:hanging="170"/>
      </w:pPr>
      <w:rPr>
        <w:rFonts w:ascii="Humanst521EU-Normal" w:eastAsia="Humanst521EU-Normal" w:hAnsi="Humanst521EU-Normal" w:cs="Humanst521EU-Normal" w:hint="default"/>
        <w:color w:val="231F20"/>
        <w:spacing w:val="-16"/>
        <w:w w:val="100"/>
        <w:sz w:val="17"/>
        <w:szCs w:val="17"/>
      </w:rPr>
    </w:lvl>
    <w:lvl w:ilvl="1" w:tplc="B69879D0">
      <w:numFmt w:val="bullet"/>
      <w:lvlText w:val="•"/>
      <w:lvlJc w:val="left"/>
      <w:pPr>
        <w:ind w:left="423" w:hanging="170"/>
      </w:pPr>
      <w:rPr>
        <w:rFonts w:hint="default"/>
      </w:rPr>
    </w:lvl>
    <w:lvl w:ilvl="2" w:tplc="86D06EE4">
      <w:numFmt w:val="bullet"/>
      <w:lvlText w:val="•"/>
      <w:lvlJc w:val="left"/>
      <w:pPr>
        <w:ind w:left="627" w:hanging="170"/>
      </w:pPr>
      <w:rPr>
        <w:rFonts w:hint="default"/>
      </w:rPr>
    </w:lvl>
    <w:lvl w:ilvl="3" w:tplc="9CDAEDCC">
      <w:numFmt w:val="bullet"/>
      <w:lvlText w:val="•"/>
      <w:lvlJc w:val="left"/>
      <w:pPr>
        <w:ind w:left="831" w:hanging="170"/>
      </w:pPr>
      <w:rPr>
        <w:rFonts w:hint="default"/>
      </w:rPr>
    </w:lvl>
    <w:lvl w:ilvl="4" w:tplc="43B4D55A">
      <w:numFmt w:val="bullet"/>
      <w:lvlText w:val="•"/>
      <w:lvlJc w:val="left"/>
      <w:pPr>
        <w:ind w:left="1035" w:hanging="170"/>
      </w:pPr>
      <w:rPr>
        <w:rFonts w:hint="default"/>
      </w:rPr>
    </w:lvl>
    <w:lvl w:ilvl="5" w:tplc="8446D84E">
      <w:numFmt w:val="bullet"/>
      <w:lvlText w:val="•"/>
      <w:lvlJc w:val="left"/>
      <w:pPr>
        <w:ind w:left="1238" w:hanging="170"/>
      </w:pPr>
      <w:rPr>
        <w:rFonts w:hint="default"/>
      </w:rPr>
    </w:lvl>
    <w:lvl w:ilvl="6" w:tplc="E39C925A">
      <w:numFmt w:val="bullet"/>
      <w:lvlText w:val="•"/>
      <w:lvlJc w:val="left"/>
      <w:pPr>
        <w:ind w:left="1442" w:hanging="170"/>
      </w:pPr>
      <w:rPr>
        <w:rFonts w:hint="default"/>
      </w:rPr>
    </w:lvl>
    <w:lvl w:ilvl="7" w:tplc="2B40B822">
      <w:numFmt w:val="bullet"/>
      <w:lvlText w:val="•"/>
      <w:lvlJc w:val="left"/>
      <w:pPr>
        <w:ind w:left="1646" w:hanging="170"/>
      </w:pPr>
      <w:rPr>
        <w:rFonts w:hint="default"/>
      </w:rPr>
    </w:lvl>
    <w:lvl w:ilvl="8" w:tplc="89202F56">
      <w:numFmt w:val="bullet"/>
      <w:lvlText w:val="•"/>
      <w:lvlJc w:val="left"/>
      <w:pPr>
        <w:ind w:left="1850" w:hanging="170"/>
      </w:pPr>
      <w:rPr>
        <w:rFonts w:hint="default"/>
      </w:rPr>
    </w:lvl>
  </w:abstractNum>
  <w:abstractNum w:abstractNumId="21" w15:restartNumberingAfterBreak="0">
    <w:nsid w:val="2D0E1FF9"/>
    <w:multiLevelType w:val="hybridMultilevel"/>
    <w:tmpl w:val="8098EBA2"/>
    <w:lvl w:ilvl="0" w:tplc="4B14CF34">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94D40EAA">
      <w:numFmt w:val="bullet"/>
      <w:lvlText w:val="•"/>
      <w:lvlJc w:val="left"/>
      <w:pPr>
        <w:ind w:left="423" w:hanging="170"/>
      </w:pPr>
      <w:rPr>
        <w:rFonts w:hint="default"/>
      </w:rPr>
    </w:lvl>
    <w:lvl w:ilvl="2" w:tplc="EB2C884E">
      <w:numFmt w:val="bullet"/>
      <w:lvlText w:val="•"/>
      <w:lvlJc w:val="left"/>
      <w:pPr>
        <w:ind w:left="627" w:hanging="170"/>
      </w:pPr>
      <w:rPr>
        <w:rFonts w:hint="default"/>
      </w:rPr>
    </w:lvl>
    <w:lvl w:ilvl="3" w:tplc="B4A2219E">
      <w:numFmt w:val="bullet"/>
      <w:lvlText w:val="•"/>
      <w:lvlJc w:val="left"/>
      <w:pPr>
        <w:ind w:left="831" w:hanging="170"/>
      </w:pPr>
      <w:rPr>
        <w:rFonts w:hint="default"/>
      </w:rPr>
    </w:lvl>
    <w:lvl w:ilvl="4" w:tplc="ED080006">
      <w:numFmt w:val="bullet"/>
      <w:lvlText w:val="•"/>
      <w:lvlJc w:val="left"/>
      <w:pPr>
        <w:ind w:left="1035" w:hanging="170"/>
      </w:pPr>
      <w:rPr>
        <w:rFonts w:hint="default"/>
      </w:rPr>
    </w:lvl>
    <w:lvl w:ilvl="5" w:tplc="583C7F26">
      <w:numFmt w:val="bullet"/>
      <w:lvlText w:val="•"/>
      <w:lvlJc w:val="left"/>
      <w:pPr>
        <w:ind w:left="1238" w:hanging="170"/>
      </w:pPr>
      <w:rPr>
        <w:rFonts w:hint="default"/>
      </w:rPr>
    </w:lvl>
    <w:lvl w:ilvl="6" w:tplc="7A4C1834">
      <w:numFmt w:val="bullet"/>
      <w:lvlText w:val="•"/>
      <w:lvlJc w:val="left"/>
      <w:pPr>
        <w:ind w:left="1442" w:hanging="170"/>
      </w:pPr>
      <w:rPr>
        <w:rFonts w:hint="default"/>
      </w:rPr>
    </w:lvl>
    <w:lvl w:ilvl="7" w:tplc="E3CCC40A">
      <w:numFmt w:val="bullet"/>
      <w:lvlText w:val="•"/>
      <w:lvlJc w:val="left"/>
      <w:pPr>
        <w:ind w:left="1646" w:hanging="170"/>
      </w:pPr>
      <w:rPr>
        <w:rFonts w:hint="default"/>
      </w:rPr>
    </w:lvl>
    <w:lvl w:ilvl="8" w:tplc="680AB91E">
      <w:numFmt w:val="bullet"/>
      <w:lvlText w:val="•"/>
      <w:lvlJc w:val="left"/>
      <w:pPr>
        <w:ind w:left="1850" w:hanging="170"/>
      </w:pPr>
      <w:rPr>
        <w:rFonts w:hint="default"/>
      </w:rPr>
    </w:lvl>
  </w:abstractNum>
  <w:abstractNum w:abstractNumId="22" w15:restartNumberingAfterBreak="0">
    <w:nsid w:val="32826635"/>
    <w:multiLevelType w:val="hybridMultilevel"/>
    <w:tmpl w:val="AEEE725C"/>
    <w:lvl w:ilvl="0" w:tplc="B752414C">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6BD8C01C">
      <w:numFmt w:val="bullet"/>
      <w:lvlText w:val="•"/>
      <w:lvlJc w:val="left"/>
      <w:pPr>
        <w:ind w:left="423" w:hanging="170"/>
      </w:pPr>
      <w:rPr>
        <w:rFonts w:hint="default"/>
      </w:rPr>
    </w:lvl>
    <w:lvl w:ilvl="2" w:tplc="89D89A26">
      <w:numFmt w:val="bullet"/>
      <w:lvlText w:val="•"/>
      <w:lvlJc w:val="left"/>
      <w:pPr>
        <w:ind w:left="627" w:hanging="170"/>
      </w:pPr>
      <w:rPr>
        <w:rFonts w:hint="default"/>
      </w:rPr>
    </w:lvl>
    <w:lvl w:ilvl="3" w:tplc="198C8778">
      <w:numFmt w:val="bullet"/>
      <w:lvlText w:val="•"/>
      <w:lvlJc w:val="left"/>
      <w:pPr>
        <w:ind w:left="831" w:hanging="170"/>
      </w:pPr>
      <w:rPr>
        <w:rFonts w:hint="default"/>
      </w:rPr>
    </w:lvl>
    <w:lvl w:ilvl="4" w:tplc="6760384C">
      <w:numFmt w:val="bullet"/>
      <w:lvlText w:val="•"/>
      <w:lvlJc w:val="left"/>
      <w:pPr>
        <w:ind w:left="1035" w:hanging="170"/>
      </w:pPr>
      <w:rPr>
        <w:rFonts w:hint="default"/>
      </w:rPr>
    </w:lvl>
    <w:lvl w:ilvl="5" w:tplc="141E008A">
      <w:numFmt w:val="bullet"/>
      <w:lvlText w:val="•"/>
      <w:lvlJc w:val="left"/>
      <w:pPr>
        <w:ind w:left="1238" w:hanging="170"/>
      </w:pPr>
      <w:rPr>
        <w:rFonts w:hint="default"/>
      </w:rPr>
    </w:lvl>
    <w:lvl w:ilvl="6" w:tplc="E6E8D294">
      <w:numFmt w:val="bullet"/>
      <w:lvlText w:val="•"/>
      <w:lvlJc w:val="left"/>
      <w:pPr>
        <w:ind w:left="1442" w:hanging="170"/>
      </w:pPr>
      <w:rPr>
        <w:rFonts w:hint="default"/>
      </w:rPr>
    </w:lvl>
    <w:lvl w:ilvl="7" w:tplc="0FF0C1B4">
      <w:numFmt w:val="bullet"/>
      <w:lvlText w:val="•"/>
      <w:lvlJc w:val="left"/>
      <w:pPr>
        <w:ind w:left="1646" w:hanging="170"/>
      </w:pPr>
      <w:rPr>
        <w:rFonts w:hint="default"/>
      </w:rPr>
    </w:lvl>
    <w:lvl w:ilvl="8" w:tplc="CE484844">
      <w:numFmt w:val="bullet"/>
      <w:lvlText w:val="•"/>
      <w:lvlJc w:val="left"/>
      <w:pPr>
        <w:ind w:left="1850" w:hanging="170"/>
      </w:pPr>
      <w:rPr>
        <w:rFonts w:hint="default"/>
      </w:rPr>
    </w:lvl>
  </w:abstractNum>
  <w:abstractNum w:abstractNumId="23" w15:restartNumberingAfterBreak="0">
    <w:nsid w:val="32925485"/>
    <w:multiLevelType w:val="hybridMultilevel"/>
    <w:tmpl w:val="65700FD6"/>
    <w:lvl w:ilvl="0" w:tplc="E9A28F2E">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5DF60FD6">
      <w:numFmt w:val="bullet"/>
      <w:lvlText w:val="•"/>
      <w:lvlJc w:val="left"/>
      <w:pPr>
        <w:ind w:left="424" w:hanging="170"/>
      </w:pPr>
      <w:rPr>
        <w:rFonts w:hint="default"/>
        <w:lang w:val="en-US" w:eastAsia="en-US" w:bidi="en-US"/>
      </w:rPr>
    </w:lvl>
    <w:lvl w:ilvl="2" w:tplc="055C01CE">
      <w:numFmt w:val="bullet"/>
      <w:lvlText w:val="•"/>
      <w:lvlJc w:val="left"/>
      <w:pPr>
        <w:ind w:left="629" w:hanging="170"/>
      </w:pPr>
      <w:rPr>
        <w:rFonts w:hint="default"/>
        <w:lang w:val="en-US" w:eastAsia="en-US" w:bidi="en-US"/>
      </w:rPr>
    </w:lvl>
    <w:lvl w:ilvl="3" w:tplc="821E18D8">
      <w:numFmt w:val="bullet"/>
      <w:lvlText w:val="•"/>
      <w:lvlJc w:val="left"/>
      <w:pPr>
        <w:ind w:left="834" w:hanging="170"/>
      </w:pPr>
      <w:rPr>
        <w:rFonts w:hint="default"/>
        <w:lang w:val="en-US" w:eastAsia="en-US" w:bidi="en-US"/>
      </w:rPr>
    </w:lvl>
    <w:lvl w:ilvl="4" w:tplc="5DD64FAC">
      <w:numFmt w:val="bullet"/>
      <w:lvlText w:val="•"/>
      <w:lvlJc w:val="left"/>
      <w:pPr>
        <w:ind w:left="1039" w:hanging="170"/>
      </w:pPr>
      <w:rPr>
        <w:rFonts w:hint="default"/>
        <w:lang w:val="en-US" w:eastAsia="en-US" w:bidi="en-US"/>
      </w:rPr>
    </w:lvl>
    <w:lvl w:ilvl="5" w:tplc="D5EC7508">
      <w:numFmt w:val="bullet"/>
      <w:lvlText w:val="•"/>
      <w:lvlJc w:val="left"/>
      <w:pPr>
        <w:ind w:left="1243" w:hanging="170"/>
      </w:pPr>
      <w:rPr>
        <w:rFonts w:hint="default"/>
        <w:lang w:val="en-US" w:eastAsia="en-US" w:bidi="en-US"/>
      </w:rPr>
    </w:lvl>
    <w:lvl w:ilvl="6" w:tplc="2514D0BE">
      <w:numFmt w:val="bullet"/>
      <w:lvlText w:val="•"/>
      <w:lvlJc w:val="left"/>
      <w:pPr>
        <w:ind w:left="1448" w:hanging="170"/>
      </w:pPr>
      <w:rPr>
        <w:rFonts w:hint="default"/>
        <w:lang w:val="en-US" w:eastAsia="en-US" w:bidi="en-US"/>
      </w:rPr>
    </w:lvl>
    <w:lvl w:ilvl="7" w:tplc="AB36BA06">
      <w:numFmt w:val="bullet"/>
      <w:lvlText w:val="•"/>
      <w:lvlJc w:val="left"/>
      <w:pPr>
        <w:ind w:left="1653" w:hanging="170"/>
      </w:pPr>
      <w:rPr>
        <w:rFonts w:hint="default"/>
        <w:lang w:val="en-US" w:eastAsia="en-US" w:bidi="en-US"/>
      </w:rPr>
    </w:lvl>
    <w:lvl w:ilvl="8" w:tplc="1FB6F5E0">
      <w:numFmt w:val="bullet"/>
      <w:lvlText w:val="•"/>
      <w:lvlJc w:val="left"/>
      <w:pPr>
        <w:ind w:left="1858" w:hanging="170"/>
      </w:pPr>
      <w:rPr>
        <w:rFonts w:hint="default"/>
        <w:lang w:val="en-US" w:eastAsia="en-US" w:bidi="en-US"/>
      </w:rPr>
    </w:lvl>
  </w:abstractNum>
  <w:abstractNum w:abstractNumId="24" w15:restartNumberingAfterBreak="0">
    <w:nsid w:val="37E4582D"/>
    <w:multiLevelType w:val="hybridMultilevel"/>
    <w:tmpl w:val="09E60C2A"/>
    <w:lvl w:ilvl="0" w:tplc="E3667AA8">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1040EE7A">
      <w:numFmt w:val="bullet"/>
      <w:lvlText w:val="•"/>
      <w:lvlJc w:val="left"/>
      <w:pPr>
        <w:ind w:left="424" w:hanging="170"/>
      </w:pPr>
      <w:rPr>
        <w:rFonts w:hint="default"/>
        <w:lang w:val="en-US" w:eastAsia="en-US" w:bidi="en-US"/>
      </w:rPr>
    </w:lvl>
    <w:lvl w:ilvl="2" w:tplc="417C7CC6">
      <w:numFmt w:val="bullet"/>
      <w:lvlText w:val="•"/>
      <w:lvlJc w:val="left"/>
      <w:pPr>
        <w:ind w:left="629" w:hanging="170"/>
      </w:pPr>
      <w:rPr>
        <w:rFonts w:hint="default"/>
        <w:lang w:val="en-US" w:eastAsia="en-US" w:bidi="en-US"/>
      </w:rPr>
    </w:lvl>
    <w:lvl w:ilvl="3" w:tplc="48A8C090">
      <w:numFmt w:val="bullet"/>
      <w:lvlText w:val="•"/>
      <w:lvlJc w:val="left"/>
      <w:pPr>
        <w:ind w:left="834" w:hanging="170"/>
      </w:pPr>
      <w:rPr>
        <w:rFonts w:hint="default"/>
        <w:lang w:val="en-US" w:eastAsia="en-US" w:bidi="en-US"/>
      </w:rPr>
    </w:lvl>
    <w:lvl w:ilvl="4" w:tplc="E98C6702">
      <w:numFmt w:val="bullet"/>
      <w:lvlText w:val="•"/>
      <w:lvlJc w:val="left"/>
      <w:pPr>
        <w:ind w:left="1039" w:hanging="170"/>
      </w:pPr>
      <w:rPr>
        <w:rFonts w:hint="default"/>
        <w:lang w:val="en-US" w:eastAsia="en-US" w:bidi="en-US"/>
      </w:rPr>
    </w:lvl>
    <w:lvl w:ilvl="5" w:tplc="3CD87440">
      <w:numFmt w:val="bullet"/>
      <w:lvlText w:val="•"/>
      <w:lvlJc w:val="left"/>
      <w:pPr>
        <w:ind w:left="1243" w:hanging="170"/>
      </w:pPr>
      <w:rPr>
        <w:rFonts w:hint="default"/>
        <w:lang w:val="en-US" w:eastAsia="en-US" w:bidi="en-US"/>
      </w:rPr>
    </w:lvl>
    <w:lvl w:ilvl="6" w:tplc="4DAC4C2E">
      <w:numFmt w:val="bullet"/>
      <w:lvlText w:val="•"/>
      <w:lvlJc w:val="left"/>
      <w:pPr>
        <w:ind w:left="1448" w:hanging="170"/>
      </w:pPr>
      <w:rPr>
        <w:rFonts w:hint="default"/>
        <w:lang w:val="en-US" w:eastAsia="en-US" w:bidi="en-US"/>
      </w:rPr>
    </w:lvl>
    <w:lvl w:ilvl="7" w:tplc="0986D848">
      <w:numFmt w:val="bullet"/>
      <w:lvlText w:val="•"/>
      <w:lvlJc w:val="left"/>
      <w:pPr>
        <w:ind w:left="1653" w:hanging="170"/>
      </w:pPr>
      <w:rPr>
        <w:rFonts w:hint="default"/>
        <w:lang w:val="en-US" w:eastAsia="en-US" w:bidi="en-US"/>
      </w:rPr>
    </w:lvl>
    <w:lvl w:ilvl="8" w:tplc="CE2289AC">
      <w:numFmt w:val="bullet"/>
      <w:lvlText w:val="•"/>
      <w:lvlJc w:val="left"/>
      <w:pPr>
        <w:ind w:left="1858" w:hanging="170"/>
      </w:pPr>
      <w:rPr>
        <w:rFonts w:hint="default"/>
        <w:lang w:val="en-US" w:eastAsia="en-US" w:bidi="en-US"/>
      </w:rPr>
    </w:lvl>
  </w:abstractNum>
  <w:abstractNum w:abstractNumId="25" w15:restartNumberingAfterBreak="0">
    <w:nsid w:val="3AB8645C"/>
    <w:multiLevelType w:val="hybridMultilevel"/>
    <w:tmpl w:val="E0BC303C"/>
    <w:lvl w:ilvl="0" w:tplc="F09C2FD2">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E40AFAE8">
      <w:numFmt w:val="bullet"/>
      <w:lvlText w:val="•"/>
      <w:lvlJc w:val="left"/>
      <w:pPr>
        <w:ind w:left="423" w:hanging="170"/>
      </w:pPr>
      <w:rPr>
        <w:rFonts w:hint="default"/>
      </w:rPr>
    </w:lvl>
    <w:lvl w:ilvl="2" w:tplc="54C211D0">
      <w:numFmt w:val="bullet"/>
      <w:lvlText w:val="•"/>
      <w:lvlJc w:val="left"/>
      <w:pPr>
        <w:ind w:left="627" w:hanging="170"/>
      </w:pPr>
      <w:rPr>
        <w:rFonts w:hint="default"/>
      </w:rPr>
    </w:lvl>
    <w:lvl w:ilvl="3" w:tplc="94E81A96">
      <w:numFmt w:val="bullet"/>
      <w:lvlText w:val="•"/>
      <w:lvlJc w:val="left"/>
      <w:pPr>
        <w:ind w:left="831" w:hanging="170"/>
      </w:pPr>
      <w:rPr>
        <w:rFonts w:hint="default"/>
      </w:rPr>
    </w:lvl>
    <w:lvl w:ilvl="4" w:tplc="501EF640">
      <w:numFmt w:val="bullet"/>
      <w:lvlText w:val="•"/>
      <w:lvlJc w:val="left"/>
      <w:pPr>
        <w:ind w:left="1035" w:hanging="170"/>
      </w:pPr>
      <w:rPr>
        <w:rFonts w:hint="default"/>
      </w:rPr>
    </w:lvl>
    <w:lvl w:ilvl="5" w:tplc="7876D94E">
      <w:numFmt w:val="bullet"/>
      <w:lvlText w:val="•"/>
      <w:lvlJc w:val="left"/>
      <w:pPr>
        <w:ind w:left="1238" w:hanging="170"/>
      </w:pPr>
      <w:rPr>
        <w:rFonts w:hint="default"/>
      </w:rPr>
    </w:lvl>
    <w:lvl w:ilvl="6" w:tplc="35381B7A">
      <w:numFmt w:val="bullet"/>
      <w:lvlText w:val="•"/>
      <w:lvlJc w:val="left"/>
      <w:pPr>
        <w:ind w:left="1442" w:hanging="170"/>
      </w:pPr>
      <w:rPr>
        <w:rFonts w:hint="default"/>
      </w:rPr>
    </w:lvl>
    <w:lvl w:ilvl="7" w:tplc="727A1070">
      <w:numFmt w:val="bullet"/>
      <w:lvlText w:val="•"/>
      <w:lvlJc w:val="left"/>
      <w:pPr>
        <w:ind w:left="1646" w:hanging="170"/>
      </w:pPr>
      <w:rPr>
        <w:rFonts w:hint="default"/>
      </w:rPr>
    </w:lvl>
    <w:lvl w:ilvl="8" w:tplc="170C6BFC">
      <w:numFmt w:val="bullet"/>
      <w:lvlText w:val="•"/>
      <w:lvlJc w:val="left"/>
      <w:pPr>
        <w:ind w:left="1850" w:hanging="170"/>
      </w:pPr>
      <w:rPr>
        <w:rFonts w:hint="default"/>
      </w:rPr>
    </w:lvl>
  </w:abstractNum>
  <w:abstractNum w:abstractNumId="26" w15:restartNumberingAfterBreak="0">
    <w:nsid w:val="3D593AFD"/>
    <w:multiLevelType w:val="hybridMultilevel"/>
    <w:tmpl w:val="7D4A0808"/>
    <w:lvl w:ilvl="0" w:tplc="81645BE2">
      <w:numFmt w:val="bullet"/>
      <w:lvlText w:val="•"/>
      <w:lvlJc w:val="left"/>
      <w:pPr>
        <w:ind w:left="220" w:hanging="170"/>
      </w:pPr>
      <w:rPr>
        <w:rFonts w:ascii="Humanst521EU-Normal" w:eastAsia="Humanst521EU-Normal" w:hAnsi="Humanst521EU-Normal" w:cs="Humanst521EU-Normal" w:hint="default"/>
        <w:color w:val="231F20"/>
        <w:spacing w:val="-16"/>
        <w:w w:val="100"/>
        <w:sz w:val="17"/>
        <w:szCs w:val="17"/>
      </w:rPr>
    </w:lvl>
    <w:lvl w:ilvl="1" w:tplc="60E0082A">
      <w:numFmt w:val="bullet"/>
      <w:lvlText w:val="•"/>
      <w:lvlJc w:val="left"/>
      <w:pPr>
        <w:ind w:left="423" w:hanging="170"/>
      </w:pPr>
      <w:rPr>
        <w:rFonts w:hint="default"/>
      </w:rPr>
    </w:lvl>
    <w:lvl w:ilvl="2" w:tplc="773A5C4E">
      <w:numFmt w:val="bullet"/>
      <w:lvlText w:val="•"/>
      <w:lvlJc w:val="left"/>
      <w:pPr>
        <w:ind w:left="627" w:hanging="170"/>
      </w:pPr>
      <w:rPr>
        <w:rFonts w:hint="default"/>
      </w:rPr>
    </w:lvl>
    <w:lvl w:ilvl="3" w:tplc="ABAEE2FC">
      <w:numFmt w:val="bullet"/>
      <w:lvlText w:val="•"/>
      <w:lvlJc w:val="left"/>
      <w:pPr>
        <w:ind w:left="831" w:hanging="170"/>
      </w:pPr>
      <w:rPr>
        <w:rFonts w:hint="default"/>
      </w:rPr>
    </w:lvl>
    <w:lvl w:ilvl="4" w:tplc="64DE21C8">
      <w:numFmt w:val="bullet"/>
      <w:lvlText w:val="•"/>
      <w:lvlJc w:val="left"/>
      <w:pPr>
        <w:ind w:left="1035" w:hanging="170"/>
      </w:pPr>
      <w:rPr>
        <w:rFonts w:hint="default"/>
      </w:rPr>
    </w:lvl>
    <w:lvl w:ilvl="5" w:tplc="429E14C4">
      <w:numFmt w:val="bullet"/>
      <w:lvlText w:val="•"/>
      <w:lvlJc w:val="left"/>
      <w:pPr>
        <w:ind w:left="1238" w:hanging="170"/>
      </w:pPr>
      <w:rPr>
        <w:rFonts w:hint="default"/>
      </w:rPr>
    </w:lvl>
    <w:lvl w:ilvl="6" w:tplc="EB1E9BE0">
      <w:numFmt w:val="bullet"/>
      <w:lvlText w:val="•"/>
      <w:lvlJc w:val="left"/>
      <w:pPr>
        <w:ind w:left="1442" w:hanging="170"/>
      </w:pPr>
      <w:rPr>
        <w:rFonts w:hint="default"/>
      </w:rPr>
    </w:lvl>
    <w:lvl w:ilvl="7" w:tplc="6F9C3DF8">
      <w:numFmt w:val="bullet"/>
      <w:lvlText w:val="•"/>
      <w:lvlJc w:val="left"/>
      <w:pPr>
        <w:ind w:left="1646" w:hanging="170"/>
      </w:pPr>
      <w:rPr>
        <w:rFonts w:hint="default"/>
      </w:rPr>
    </w:lvl>
    <w:lvl w:ilvl="8" w:tplc="A32426C4">
      <w:numFmt w:val="bullet"/>
      <w:lvlText w:val="•"/>
      <w:lvlJc w:val="left"/>
      <w:pPr>
        <w:ind w:left="1850" w:hanging="170"/>
      </w:pPr>
      <w:rPr>
        <w:rFonts w:hint="default"/>
      </w:rPr>
    </w:lvl>
  </w:abstractNum>
  <w:abstractNum w:abstractNumId="27" w15:restartNumberingAfterBreak="0">
    <w:nsid w:val="3EFE6856"/>
    <w:multiLevelType w:val="hybridMultilevel"/>
    <w:tmpl w:val="EF6EF414"/>
    <w:lvl w:ilvl="0" w:tplc="5B9ABC00">
      <w:numFmt w:val="bullet"/>
      <w:lvlText w:val="•"/>
      <w:lvlJc w:val="left"/>
      <w:pPr>
        <w:ind w:left="220" w:hanging="170"/>
      </w:pPr>
      <w:rPr>
        <w:rFonts w:ascii="Humanst521EU-Normal" w:eastAsia="Humanst521EU-Normal" w:hAnsi="Humanst521EU-Normal" w:cs="Humanst521EU-Normal" w:hint="default"/>
        <w:color w:val="231F20"/>
        <w:spacing w:val="-16"/>
        <w:w w:val="100"/>
        <w:sz w:val="17"/>
        <w:szCs w:val="17"/>
      </w:rPr>
    </w:lvl>
    <w:lvl w:ilvl="1" w:tplc="F8A2073C">
      <w:numFmt w:val="bullet"/>
      <w:lvlText w:val="•"/>
      <w:lvlJc w:val="left"/>
      <w:pPr>
        <w:ind w:left="360" w:hanging="170"/>
      </w:pPr>
      <w:rPr>
        <w:rFonts w:hint="default"/>
      </w:rPr>
    </w:lvl>
    <w:lvl w:ilvl="2" w:tplc="0158C3C0">
      <w:numFmt w:val="bullet"/>
      <w:lvlText w:val="•"/>
      <w:lvlJc w:val="left"/>
      <w:pPr>
        <w:ind w:left="570" w:hanging="170"/>
      </w:pPr>
      <w:rPr>
        <w:rFonts w:hint="default"/>
      </w:rPr>
    </w:lvl>
    <w:lvl w:ilvl="3" w:tplc="334EC626">
      <w:numFmt w:val="bullet"/>
      <w:lvlText w:val="•"/>
      <w:lvlJc w:val="left"/>
      <w:pPr>
        <w:ind w:left="781" w:hanging="170"/>
      </w:pPr>
      <w:rPr>
        <w:rFonts w:hint="default"/>
      </w:rPr>
    </w:lvl>
    <w:lvl w:ilvl="4" w:tplc="4ACE34CC">
      <w:numFmt w:val="bullet"/>
      <w:lvlText w:val="•"/>
      <w:lvlJc w:val="left"/>
      <w:pPr>
        <w:ind w:left="992" w:hanging="170"/>
      </w:pPr>
      <w:rPr>
        <w:rFonts w:hint="default"/>
      </w:rPr>
    </w:lvl>
    <w:lvl w:ilvl="5" w:tplc="C190306A">
      <w:numFmt w:val="bullet"/>
      <w:lvlText w:val="•"/>
      <w:lvlJc w:val="left"/>
      <w:pPr>
        <w:ind w:left="1203" w:hanging="170"/>
      </w:pPr>
      <w:rPr>
        <w:rFonts w:hint="default"/>
      </w:rPr>
    </w:lvl>
    <w:lvl w:ilvl="6" w:tplc="BE56A20E">
      <w:numFmt w:val="bullet"/>
      <w:lvlText w:val="•"/>
      <w:lvlJc w:val="left"/>
      <w:pPr>
        <w:ind w:left="1414" w:hanging="170"/>
      </w:pPr>
      <w:rPr>
        <w:rFonts w:hint="default"/>
      </w:rPr>
    </w:lvl>
    <w:lvl w:ilvl="7" w:tplc="A60C9786">
      <w:numFmt w:val="bullet"/>
      <w:lvlText w:val="•"/>
      <w:lvlJc w:val="left"/>
      <w:pPr>
        <w:ind w:left="1625" w:hanging="170"/>
      </w:pPr>
      <w:rPr>
        <w:rFonts w:hint="default"/>
      </w:rPr>
    </w:lvl>
    <w:lvl w:ilvl="8" w:tplc="9B50C0B8">
      <w:numFmt w:val="bullet"/>
      <w:lvlText w:val="•"/>
      <w:lvlJc w:val="left"/>
      <w:pPr>
        <w:ind w:left="1836" w:hanging="170"/>
      </w:pPr>
      <w:rPr>
        <w:rFonts w:hint="default"/>
      </w:rPr>
    </w:lvl>
  </w:abstractNum>
  <w:abstractNum w:abstractNumId="28" w15:restartNumberingAfterBreak="0">
    <w:nsid w:val="3F6373A1"/>
    <w:multiLevelType w:val="hybridMultilevel"/>
    <w:tmpl w:val="4EAA4740"/>
    <w:lvl w:ilvl="0" w:tplc="BE1CC8FE">
      <w:numFmt w:val="bullet"/>
      <w:lvlText w:val="•"/>
      <w:lvlJc w:val="left"/>
      <w:pPr>
        <w:ind w:left="225" w:hanging="170"/>
      </w:pPr>
      <w:rPr>
        <w:rFonts w:ascii="Humanst521EU-Normal" w:eastAsia="Humanst521EU-Normal" w:hAnsi="Humanst521EU-Normal" w:cs="Humanst521EU-Normal" w:hint="default"/>
        <w:color w:val="231F20"/>
        <w:spacing w:val="-16"/>
        <w:w w:val="100"/>
        <w:sz w:val="17"/>
        <w:szCs w:val="17"/>
        <w:lang w:val="en-US" w:eastAsia="en-US" w:bidi="en-US"/>
      </w:rPr>
    </w:lvl>
    <w:lvl w:ilvl="1" w:tplc="5E820408">
      <w:numFmt w:val="bullet"/>
      <w:lvlText w:val="•"/>
      <w:lvlJc w:val="left"/>
      <w:pPr>
        <w:ind w:left="424" w:hanging="170"/>
      </w:pPr>
      <w:rPr>
        <w:rFonts w:hint="default"/>
        <w:lang w:val="en-US" w:eastAsia="en-US" w:bidi="en-US"/>
      </w:rPr>
    </w:lvl>
    <w:lvl w:ilvl="2" w:tplc="1830505A">
      <w:numFmt w:val="bullet"/>
      <w:lvlText w:val="•"/>
      <w:lvlJc w:val="left"/>
      <w:pPr>
        <w:ind w:left="629" w:hanging="170"/>
      </w:pPr>
      <w:rPr>
        <w:rFonts w:hint="default"/>
        <w:lang w:val="en-US" w:eastAsia="en-US" w:bidi="en-US"/>
      </w:rPr>
    </w:lvl>
    <w:lvl w:ilvl="3" w:tplc="20CA5A5A">
      <w:numFmt w:val="bullet"/>
      <w:lvlText w:val="•"/>
      <w:lvlJc w:val="left"/>
      <w:pPr>
        <w:ind w:left="834" w:hanging="170"/>
      </w:pPr>
      <w:rPr>
        <w:rFonts w:hint="default"/>
        <w:lang w:val="en-US" w:eastAsia="en-US" w:bidi="en-US"/>
      </w:rPr>
    </w:lvl>
    <w:lvl w:ilvl="4" w:tplc="A90A6BBC">
      <w:numFmt w:val="bullet"/>
      <w:lvlText w:val="•"/>
      <w:lvlJc w:val="left"/>
      <w:pPr>
        <w:ind w:left="1039" w:hanging="170"/>
      </w:pPr>
      <w:rPr>
        <w:rFonts w:hint="default"/>
        <w:lang w:val="en-US" w:eastAsia="en-US" w:bidi="en-US"/>
      </w:rPr>
    </w:lvl>
    <w:lvl w:ilvl="5" w:tplc="73F60DC2">
      <w:numFmt w:val="bullet"/>
      <w:lvlText w:val="•"/>
      <w:lvlJc w:val="left"/>
      <w:pPr>
        <w:ind w:left="1243" w:hanging="170"/>
      </w:pPr>
      <w:rPr>
        <w:rFonts w:hint="default"/>
        <w:lang w:val="en-US" w:eastAsia="en-US" w:bidi="en-US"/>
      </w:rPr>
    </w:lvl>
    <w:lvl w:ilvl="6" w:tplc="49DE5266">
      <w:numFmt w:val="bullet"/>
      <w:lvlText w:val="•"/>
      <w:lvlJc w:val="left"/>
      <w:pPr>
        <w:ind w:left="1448" w:hanging="170"/>
      </w:pPr>
      <w:rPr>
        <w:rFonts w:hint="default"/>
        <w:lang w:val="en-US" w:eastAsia="en-US" w:bidi="en-US"/>
      </w:rPr>
    </w:lvl>
    <w:lvl w:ilvl="7" w:tplc="95681A62">
      <w:numFmt w:val="bullet"/>
      <w:lvlText w:val="•"/>
      <w:lvlJc w:val="left"/>
      <w:pPr>
        <w:ind w:left="1653" w:hanging="170"/>
      </w:pPr>
      <w:rPr>
        <w:rFonts w:hint="default"/>
        <w:lang w:val="en-US" w:eastAsia="en-US" w:bidi="en-US"/>
      </w:rPr>
    </w:lvl>
    <w:lvl w:ilvl="8" w:tplc="7E0E792C">
      <w:numFmt w:val="bullet"/>
      <w:lvlText w:val="•"/>
      <w:lvlJc w:val="left"/>
      <w:pPr>
        <w:ind w:left="1858" w:hanging="170"/>
      </w:pPr>
      <w:rPr>
        <w:rFonts w:hint="default"/>
        <w:lang w:val="en-US" w:eastAsia="en-US" w:bidi="en-US"/>
      </w:rPr>
    </w:lvl>
  </w:abstractNum>
  <w:abstractNum w:abstractNumId="29" w15:restartNumberingAfterBreak="0">
    <w:nsid w:val="403B5C71"/>
    <w:multiLevelType w:val="hybridMultilevel"/>
    <w:tmpl w:val="39EEC190"/>
    <w:lvl w:ilvl="0" w:tplc="5650A5E6">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0BD2EBD0">
      <w:numFmt w:val="bullet"/>
      <w:lvlText w:val="•"/>
      <w:lvlJc w:val="left"/>
      <w:pPr>
        <w:ind w:left="423" w:hanging="170"/>
      </w:pPr>
      <w:rPr>
        <w:rFonts w:hint="default"/>
      </w:rPr>
    </w:lvl>
    <w:lvl w:ilvl="2" w:tplc="170C9E0E">
      <w:numFmt w:val="bullet"/>
      <w:lvlText w:val="•"/>
      <w:lvlJc w:val="left"/>
      <w:pPr>
        <w:ind w:left="627" w:hanging="170"/>
      </w:pPr>
      <w:rPr>
        <w:rFonts w:hint="default"/>
      </w:rPr>
    </w:lvl>
    <w:lvl w:ilvl="3" w:tplc="F4D890E8">
      <w:numFmt w:val="bullet"/>
      <w:lvlText w:val="•"/>
      <w:lvlJc w:val="left"/>
      <w:pPr>
        <w:ind w:left="831" w:hanging="170"/>
      </w:pPr>
      <w:rPr>
        <w:rFonts w:hint="default"/>
      </w:rPr>
    </w:lvl>
    <w:lvl w:ilvl="4" w:tplc="B13E04E0">
      <w:numFmt w:val="bullet"/>
      <w:lvlText w:val="•"/>
      <w:lvlJc w:val="left"/>
      <w:pPr>
        <w:ind w:left="1035" w:hanging="170"/>
      </w:pPr>
      <w:rPr>
        <w:rFonts w:hint="default"/>
      </w:rPr>
    </w:lvl>
    <w:lvl w:ilvl="5" w:tplc="6E8A0848">
      <w:numFmt w:val="bullet"/>
      <w:lvlText w:val="•"/>
      <w:lvlJc w:val="left"/>
      <w:pPr>
        <w:ind w:left="1238" w:hanging="170"/>
      </w:pPr>
      <w:rPr>
        <w:rFonts w:hint="default"/>
      </w:rPr>
    </w:lvl>
    <w:lvl w:ilvl="6" w:tplc="32CAFC86">
      <w:numFmt w:val="bullet"/>
      <w:lvlText w:val="•"/>
      <w:lvlJc w:val="left"/>
      <w:pPr>
        <w:ind w:left="1442" w:hanging="170"/>
      </w:pPr>
      <w:rPr>
        <w:rFonts w:hint="default"/>
      </w:rPr>
    </w:lvl>
    <w:lvl w:ilvl="7" w:tplc="4C803288">
      <w:numFmt w:val="bullet"/>
      <w:lvlText w:val="•"/>
      <w:lvlJc w:val="left"/>
      <w:pPr>
        <w:ind w:left="1646" w:hanging="170"/>
      </w:pPr>
      <w:rPr>
        <w:rFonts w:hint="default"/>
      </w:rPr>
    </w:lvl>
    <w:lvl w:ilvl="8" w:tplc="003EC304">
      <w:numFmt w:val="bullet"/>
      <w:lvlText w:val="•"/>
      <w:lvlJc w:val="left"/>
      <w:pPr>
        <w:ind w:left="1850" w:hanging="170"/>
      </w:pPr>
      <w:rPr>
        <w:rFonts w:hint="default"/>
      </w:rPr>
    </w:lvl>
  </w:abstractNum>
  <w:abstractNum w:abstractNumId="30" w15:restartNumberingAfterBreak="0">
    <w:nsid w:val="40506EB7"/>
    <w:multiLevelType w:val="hybridMultilevel"/>
    <w:tmpl w:val="514A1536"/>
    <w:lvl w:ilvl="0" w:tplc="3B7A489E">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5AB2D136">
      <w:numFmt w:val="bullet"/>
      <w:lvlText w:val="•"/>
      <w:lvlJc w:val="left"/>
      <w:pPr>
        <w:ind w:left="423" w:hanging="170"/>
      </w:pPr>
      <w:rPr>
        <w:rFonts w:hint="default"/>
      </w:rPr>
    </w:lvl>
    <w:lvl w:ilvl="2" w:tplc="84A2CB0A">
      <w:numFmt w:val="bullet"/>
      <w:lvlText w:val="•"/>
      <w:lvlJc w:val="left"/>
      <w:pPr>
        <w:ind w:left="627" w:hanging="170"/>
      </w:pPr>
      <w:rPr>
        <w:rFonts w:hint="default"/>
      </w:rPr>
    </w:lvl>
    <w:lvl w:ilvl="3" w:tplc="B39CD708">
      <w:numFmt w:val="bullet"/>
      <w:lvlText w:val="•"/>
      <w:lvlJc w:val="left"/>
      <w:pPr>
        <w:ind w:left="831" w:hanging="170"/>
      </w:pPr>
      <w:rPr>
        <w:rFonts w:hint="default"/>
      </w:rPr>
    </w:lvl>
    <w:lvl w:ilvl="4" w:tplc="DB6A2094">
      <w:numFmt w:val="bullet"/>
      <w:lvlText w:val="•"/>
      <w:lvlJc w:val="left"/>
      <w:pPr>
        <w:ind w:left="1035" w:hanging="170"/>
      </w:pPr>
      <w:rPr>
        <w:rFonts w:hint="default"/>
      </w:rPr>
    </w:lvl>
    <w:lvl w:ilvl="5" w:tplc="439E56B2">
      <w:numFmt w:val="bullet"/>
      <w:lvlText w:val="•"/>
      <w:lvlJc w:val="left"/>
      <w:pPr>
        <w:ind w:left="1238" w:hanging="170"/>
      </w:pPr>
      <w:rPr>
        <w:rFonts w:hint="default"/>
      </w:rPr>
    </w:lvl>
    <w:lvl w:ilvl="6" w:tplc="627EE322">
      <w:numFmt w:val="bullet"/>
      <w:lvlText w:val="•"/>
      <w:lvlJc w:val="left"/>
      <w:pPr>
        <w:ind w:left="1442" w:hanging="170"/>
      </w:pPr>
      <w:rPr>
        <w:rFonts w:hint="default"/>
      </w:rPr>
    </w:lvl>
    <w:lvl w:ilvl="7" w:tplc="3528C810">
      <w:numFmt w:val="bullet"/>
      <w:lvlText w:val="•"/>
      <w:lvlJc w:val="left"/>
      <w:pPr>
        <w:ind w:left="1646" w:hanging="170"/>
      </w:pPr>
      <w:rPr>
        <w:rFonts w:hint="default"/>
      </w:rPr>
    </w:lvl>
    <w:lvl w:ilvl="8" w:tplc="8EEC72A0">
      <w:numFmt w:val="bullet"/>
      <w:lvlText w:val="•"/>
      <w:lvlJc w:val="left"/>
      <w:pPr>
        <w:ind w:left="1850" w:hanging="170"/>
      </w:pPr>
      <w:rPr>
        <w:rFonts w:hint="default"/>
      </w:rPr>
    </w:lvl>
  </w:abstractNum>
  <w:abstractNum w:abstractNumId="31" w15:restartNumberingAfterBreak="0">
    <w:nsid w:val="425A38C7"/>
    <w:multiLevelType w:val="hybridMultilevel"/>
    <w:tmpl w:val="F86040D4"/>
    <w:lvl w:ilvl="0" w:tplc="5A0024DA">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3952777A">
      <w:numFmt w:val="bullet"/>
      <w:lvlText w:val="•"/>
      <w:lvlJc w:val="left"/>
      <w:pPr>
        <w:ind w:left="424" w:hanging="170"/>
      </w:pPr>
      <w:rPr>
        <w:rFonts w:hint="default"/>
        <w:lang w:val="en-US" w:eastAsia="en-US" w:bidi="en-US"/>
      </w:rPr>
    </w:lvl>
    <w:lvl w:ilvl="2" w:tplc="0FA0E78A">
      <w:numFmt w:val="bullet"/>
      <w:lvlText w:val="•"/>
      <w:lvlJc w:val="left"/>
      <w:pPr>
        <w:ind w:left="629" w:hanging="170"/>
      </w:pPr>
      <w:rPr>
        <w:rFonts w:hint="default"/>
        <w:lang w:val="en-US" w:eastAsia="en-US" w:bidi="en-US"/>
      </w:rPr>
    </w:lvl>
    <w:lvl w:ilvl="3" w:tplc="3DFEA0B8">
      <w:numFmt w:val="bullet"/>
      <w:lvlText w:val="•"/>
      <w:lvlJc w:val="left"/>
      <w:pPr>
        <w:ind w:left="834" w:hanging="170"/>
      </w:pPr>
      <w:rPr>
        <w:rFonts w:hint="default"/>
        <w:lang w:val="en-US" w:eastAsia="en-US" w:bidi="en-US"/>
      </w:rPr>
    </w:lvl>
    <w:lvl w:ilvl="4" w:tplc="27A8DFE2">
      <w:numFmt w:val="bullet"/>
      <w:lvlText w:val="•"/>
      <w:lvlJc w:val="left"/>
      <w:pPr>
        <w:ind w:left="1039" w:hanging="170"/>
      </w:pPr>
      <w:rPr>
        <w:rFonts w:hint="default"/>
        <w:lang w:val="en-US" w:eastAsia="en-US" w:bidi="en-US"/>
      </w:rPr>
    </w:lvl>
    <w:lvl w:ilvl="5" w:tplc="6A64FB80">
      <w:numFmt w:val="bullet"/>
      <w:lvlText w:val="•"/>
      <w:lvlJc w:val="left"/>
      <w:pPr>
        <w:ind w:left="1243" w:hanging="170"/>
      </w:pPr>
      <w:rPr>
        <w:rFonts w:hint="default"/>
        <w:lang w:val="en-US" w:eastAsia="en-US" w:bidi="en-US"/>
      </w:rPr>
    </w:lvl>
    <w:lvl w:ilvl="6" w:tplc="F2D6ABE6">
      <w:numFmt w:val="bullet"/>
      <w:lvlText w:val="•"/>
      <w:lvlJc w:val="left"/>
      <w:pPr>
        <w:ind w:left="1448" w:hanging="170"/>
      </w:pPr>
      <w:rPr>
        <w:rFonts w:hint="default"/>
        <w:lang w:val="en-US" w:eastAsia="en-US" w:bidi="en-US"/>
      </w:rPr>
    </w:lvl>
    <w:lvl w:ilvl="7" w:tplc="21CCE97E">
      <w:numFmt w:val="bullet"/>
      <w:lvlText w:val="•"/>
      <w:lvlJc w:val="left"/>
      <w:pPr>
        <w:ind w:left="1653" w:hanging="170"/>
      </w:pPr>
      <w:rPr>
        <w:rFonts w:hint="default"/>
        <w:lang w:val="en-US" w:eastAsia="en-US" w:bidi="en-US"/>
      </w:rPr>
    </w:lvl>
    <w:lvl w:ilvl="8" w:tplc="284092BA">
      <w:numFmt w:val="bullet"/>
      <w:lvlText w:val="•"/>
      <w:lvlJc w:val="left"/>
      <w:pPr>
        <w:ind w:left="1858" w:hanging="170"/>
      </w:pPr>
      <w:rPr>
        <w:rFonts w:hint="default"/>
        <w:lang w:val="en-US" w:eastAsia="en-US" w:bidi="en-US"/>
      </w:rPr>
    </w:lvl>
  </w:abstractNum>
  <w:abstractNum w:abstractNumId="32" w15:restartNumberingAfterBreak="0">
    <w:nsid w:val="45174693"/>
    <w:multiLevelType w:val="hybridMultilevel"/>
    <w:tmpl w:val="6E7E6A84"/>
    <w:lvl w:ilvl="0" w:tplc="D02A813A">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068EEC52">
      <w:numFmt w:val="bullet"/>
      <w:lvlText w:val="•"/>
      <w:lvlJc w:val="left"/>
      <w:pPr>
        <w:ind w:left="423" w:hanging="170"/>
      </w:pPr>
      <w:rPr>
        <w:rFonts w:hint="default"/>
      </w:rPr>
    </w:lvl>
    <w:lvl w:ilvl="2" w:tplc="9BE8AC9E">
      <w:numFmt w:val="bullet"/>
      <w:lvlText w:val="•"/>
      <w:lvlJc w:val="left"/>
      <w:pPr>
        <w:ind w:left="627" w:hanging="170"/>
      </w:pPr>
      <w:rPr>
        <w:rFonts w:hint="default"/>
      </w:rPr>
    </w:lvl>
    <w:lvl w:ilvl="3" w:tplc="DB40CE62">
      <w:numFmt w:val="bullet"/>
      <w:lvlText w:val="•"/>
      <w:lvlJc w:val="left"/>
      <w:pPr>
        <w:ind w:left="831" w:hanging="170"/>
      </w:pPr>
      <w:rPr>
        <w:rFonts w:hint="default"/>
      </w:rPr>
    </w:lvl>
    <w:lvl w:ilvl="4" w:tplc="1472DB64">
      <w:numFmt w:val="bullet"/>
      <w:lvlText w:val="•"/>
      <w:lvlJc w:val="left"/>
      <w:pPr>
        <w:ind w:left="1035" w:hanging="170"/>
      </w:pPr>
      <w:rPr>
        <w:rFonts w:hint="default"/>
      </w:rPr>
    </w:lvl>
    <w:lvl w:ilvl="5" w:tplc="4D727BDE">
      <w:numFmt w:val="bullet"/>
      <w:lvlText w:val="•"/>
      <w:lvlJc w:val="left"/>
      <w:pPr>
        <w:ind w:left="1238" w:hanging="170"/>
      </w:pPr>
      <w:rPr>
        <w:rFonts w:hint="default"/>
      </w:rPr>
    </w:lvl>
    <w:lvl w:ilvl="6" w:tplc="8FC4F304">
      <w:numFmt w:val="bullet"/>
      <w:lvlText w:val="•"/>
      <w:lvlJc w:val="left"/>
      <w:pPr>
        <w:ind w:left="1442" w:hanging="170"/>
      </w:pPr>
      <w:rPr>
        <w:rFonts w:hint="default"/>
      </w:rPr>
    </w:lvl>
    <w:lvl w:ilvl="7" w:tplc="8CBA44DE">
      <w:numFmt w:val="bullet"/>
      <w:lvlText w:val="•"/>
      <w:lvlJc w:val="left"/>
      <w:pPr>
        <w:ind w:left="1646" w:hanging="170"/>
      </w:pPr>
      <w:rPr>
        <w:rFonts w:hint="default"/>
      </w:rPr>
    </w:lvl>
    <w:lvl w:ilvl="8" w:tplc="522CCD28">
      <w:numFmt w:val="bullet"/>
      <w:lvlText w:val="•"/>
      <w:lvlJc w:val="left"/>
      <w:pPr>
        <w:ind w:left="1850" w:hanging="170"/>
      </w:pPr>
      <w:rPr>
        <w:rFonts w:hint="default"/>
      </w:rPr>
    </w:lvl>
  </w:abstractNum>
  <w:abstractNum w:abstractNumId="33" w15:restartNumberingAfterBreak="0">
    <w:nsid w:val="45C8537C"/>
    <w:multiLevelType w:val="hybridMultilevel"/>
    <w:tmpl w:val="E61E8ACC"/>
    <w:lvl w:ilvl="0" w:tplc="295E5186">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FFF04582">
      <w:numFmt w:val="bullet"/>
      <w:lvlText w:val="•"/>
      <w:lvlJc w:val="left"/>
      <w:pPr>
        <w:ind w:left="423" w:hanging="170"/>
      </w:pPr>
      <w:rPr>
        <w:rFonts w:hint="default"/>
      </w:rPr>
    </w:lvl>
    <w:lvl w:ilvl="2" w:tplc="E38E6098">
      <w:numFmt w:val="bullet"/>
      <w:lvlText w:val="•"/>
      <w:lvlJc w:val="left"/>
      <w:pPr>
        <w:ind w:left="627" w:hanging="170"/>
      </w:pPr>
      <w:rPr>
        <w:rFonts w:hint="default"/>
      </w:rPr>
    </w:lvl>
    <w:lvl w:ilvl="3" w:tplc="2C227234">
      <w:numFmt w:val="bullet"/>
      <w:lvlText w:val="•"/>
      <w:lvlJc w:val="left"/>
      <w:pPr>
        <w:ind w:left="831" w:hanging="170"/>
      </w:pPr>
      <w:rPr>
        <w:rFonts w:hint="default"/>
      </w:rPr>
    </w:lvl>
    <w:lvl w:ilvl="4" w:tplc="AE569138">
      <w:numFmt w:val="bullet"/>
      <w:lvlText w:val="•"/>
      <w:lvlJc w:val="left"/>
      <w:pPr>
        <w:ind w:left="1035" w:hanging="170"/>
      </w:pPr>
      <w:rPr>
        <w:rFonts w:hint="default"/>
      </w:rPr>
    </w:lvl>
    <w:lvl w:ilvl="5" w:tplc="84EA88C8">
      <w:numFmt w:val="bullet"/>
      <w:lvlText w:val="•"/>
      <w:lvlJc w:val="left"/>
      <w:pPr>
        <w:ind w:left="1238" w:hanging="170"/>
      </w:pPr>
      <w:rPr>
        <w:rFonts w:hint="default"/>
      </w:rPr>
    </w:lvl>
    <w:lvl w:ilvl="6" w:tplc="F572D3B4">
      <w:numFmt w:val="bullet"/>
      <w:lvlText w:val="•"/>
      <w:lvlJc w:val="left"/>
      <w:pPr>
        <w:ind w:left="1442" w:hanging="170"/>
      </w:pPr>
      <w:rPr>
        <w:rFonts w:hint="default"/>
      </w:rPr>
    </w:lvl>
    <w:lvl w:ilvl="7" w:tplc="5D643B20">
      <w:numFmt w:val="bullet"/>
      <w:lvlText w:val="•"/>
      <w:lvlJc w:val="left"/>
      <w:pPr>
        <w:ind w:left="1646" w:hanging="170"/>
      </w:pPr>
      <w:rPr>
        <w:rFonts w:hint="default"/>
      </w:rPr>
    </w:lvl>
    <w:lvl w:ilvl="8" w:tplc="90DAA278">
      <w:numFmt w:val="bullet"/>
      <w:lvlText w:val="•"/>
      <w:lvlJc w:val="left"/>
      <w:pPr>
        <w:ind w:left="1850" w:hanging="170"/>
      </w:pPr>
      <w:rPr>
        <w:rFonts w:hint="default"/>
      </w:rPr>
    </w:lvl>
  </w:abstractNum>
  <w:abstractNum w:abstractNumId="34" w15:restartNumberingAfterBreak="0">
    <w:nsid w:val="47A3747C"/>
    <w:multiLevelType w:val="hybridMultilevel"/>
    <w:tmpl w:val="1D78DFF0"/>
    <w:lvl w:ilvl="0" w:tplc="98965798">
      <w:numFmt w:val="bullet"/>
      <w:lvlText w:val="•"/>
      <w:lvlJc w:val="left"/>
      <w:pPr>
        <w:ind w:left="220" w:hanging="170"/>
      </w:pPr>
      <w:rPr>
        <w:rFonts w:ascii="Humanst521EU-Normal" w:eastAsia="Humanst521EU-Normal" w:hAnsi="Humanst521EU-Normal" w:cs="Humanst521EU-Normal" w:hint="default"/>
        <w:color w:val="231F20"/>
        <w:spacing w:val="-16"/>
        <w:w w:val="100"/>
        <w:sz w:val="17"/>
        <w:szCs w:val="17"/>
      </w:rPr>
    </w:lvl>
    <w:lvl w:ilvl="1" w:tplc="CE529F46">
      <w:numFmt w:val="bullet"/>
      <w:lvlText w:val="•"/>
      <w:lvlJc w:val="left"/>
      <w:pPr>
        <w:ind w:left="423" w:hanging="170"/>
      </w:pPr>
      <w:rPr>
        <w:rFonts w:hint="default"/>
      </w:rPr>
    </w:lvl>
    <w:lvl w:ilvl="2" w:tplc="C3D079E4">
      <w:numFmt w:val="bullet"/>
      <w:lvlText w:val="•"/>
      <w:lvlJc w:val="left"/>
      <w:pPr>
        <w:ind w:left="627" w:hanging="170"/>
      </w:pPr>
      <w:rPr>
        <w:rFonts w:hint="default"/>
      </w:rPr>
    </w:lvl>
    <w:lvl w:ilvl="3" w:tplc="C7106BDA">
      <w:numFmt w:val="bullet"/>
      <w:lvlText w:val="•"/>
      <w:lvlJc w:val="left"/>
      <w:pPr>
        <w:ind w:left="831" w:hanging="170"/>
      </w:pPr>
      <w:rPr>
        <w:rFonts w:hint="default"/>
      </w:rPr>
    </w:lvl>
    <w:lvl w:ilvl="4" w:tplc="1562CCB2">
      <w:numFmt w:val="bullet"/>
      <w:lvlText w:val="•"/>
      <w:lvlJc w:val="left"/>
      <w:pPr>
        <w:ind w:left="1035" w:hanging="170"/>
      </w:pPr>
      <w:rPr>
        <w:rFonts w:hint="default"/>
      </w:rPr>
    </w:lvl>
    <w:lvl w:ilvl="5" w:tplc="7960E72A">
      <w:numFmt w:val="bullet"/>
      <w:lvlText w:val="•"/>
      <w:lvlJc w:val="left"/>
      <w:pPr>
        <w:ind w:left="1238" w:hanging="170"/>
      </w:pPr>
      <w:rPr>
        <w:rFonts w:hint="default"/>
      </w:rPr>
    </w:lvl>
    <w:lvl w:ilvl="6" w:tplc="B614B2A4">
      <w:numFmt w:val="bullet"/>
      <w:lvlText w:val="•"/>
      <w:lvlJc w:val="left"/>
      <w:pPr>
        <w:ind w:left="1442" w:hanging="170"/>
      </w:pPr>
      <w:rPr>
        <w:rFonts w:hint="default"/>
      </w:rPr>
    </w:lvl>
    <w:lvl w:ilvl="7" w:tplc="B5180CBE">
      <w:numFmt w:val="bullet"/>
      <w:lvlText w:val="•"/>
      <w:lvlJc w:val="left"/>
      <w:pPr>
        <w:ind w:left="1646" w:hanging="170"/>
      </w:pPr>
      <w:rPr>
        <w:rFonts w:hint="default"/>
      </w:rPr>
    </w:lvl>
    <w:lvl w:ilvl="8" w:tplc="3E70AE7A">
      <w:numFmt w:val="bullet"/>
      <w:lvlText w:val="•"/>
      <w:lvlJc w:val="left"/>
      <w:pPr>
        <w:ind w:left="1850" w:hanging="170"/>
      </w:pPr>
      <w:rPr>
        <w:rFonts w:hint="default"/>
      </w:rPr>
    </w:lvl>
  </w:abstractNum>
  <w:abstractNum w:abstractNumId="35" w15:restartNumberingAfterBreak="0">
    <w:nsid w:val="4B2645F2"/>
    <w:multiLevelType w:val="hybridMultilevel"/>
    <w:tmpl w:val="4D0ADFFA"/>
    <w:lvl w:ilvl="0" w:tplc="D00253B4">
      <w:numFmt w:val="bullet"/>
      <w:lvlText w:val="•"/>
      <w:lvlJc w:val="left"/>
      <w:pPr>
        <w:ind w:left="225" w:hanging="170"/>
      </w:pPr>
      <w:rPr>
        <w:rFonts w:ascii="Humanst521EU-Normal" w:eastAsia="Humanst521EU-Normal" w:hAnsi="Humanst521EU-Normal" w:cs="Humanst521EU-Normal" w:hint="default"/>
        <w:color w:val="231F20"/>
        <w:spacing w:val="-16"/>
        <w:w w:val="100"/>
        <w:sz w:val="17"/>
        <w:szCs w:val="17"/>
        <w:lang w:val="en-US" w:eastAsia="en-US" w:bidi="en-US"/>
      </w:rPr>
    </w:lvl>
    <w:lvl w:ilvl="1" w:tplc="8664498C">
      <w:numFmt w:val="bullet"/>
      <w:lvlText w:val="•"/>
      <w:lvlJc w:val="left"/>
      <w:pPr>
        <w:ind w:left="509" w:hanging="170"/>
      </w:pPr>
      <w:rPr>
        <w:rFonts w:hint="default"/>
        <w:lang w:val="en-US" w:eastAsia="en-US" w:bidi="en-US"/>
      </w:rPr>
    </w:lvl>
    <w:lvl w:ilvl="2" w:tplc="CCA8D262">
      <w:numFmt w:val="bullet"/>
      <w:lvlText w:val="•"/>
      <w:lvlJc w:val="left"/>
      <w:pPr>
        <w:ind w:left="799" w:hanging="170"/>
      </w:pPr>
      <w:rPr>
        <w:rFonts w:hint="default"/>
        <w:lang w:val="en-US" w:eastAsia="en-US" w:bidi="en-US"/>
      </w:rPr>
    </w:lvl>
    <w:lvl w:ilvl="3" w:tplc="AA5659C6">
      <w:numFmt w:val="bullet"/>
      <w:lvlText w:val="•"/>
      <w:lvlJc w:val="left"/>
      <w:pPr>
        <w:ind w:left="1089" w:hanging="170"/>
      </w:pPr>
      <w:rPr>
        <w:rFonts w:hint="default"/>
        <w:lang w:val="en-US" w:eastAsia="en-US" w:bidi="en-US"/>
      </w:rPr>
    </w:lvl>
    <w:lvl w:ilvl="4" w:tplc="5930FAD8">
      <w:numFmt w:val="bullet"/>
      <w:lvlText w:val="•"/>
      <w:lvlJc w:val="left"/>
      <w:pPr>
        <w:ind w:left="1379" w:hanging="170"/>
      </w:pPr>
      <w:rPr>
        <w:rFonts w:hint="default"/>
        <w:lang w:val="en-US" w:eastAsia="en-US" w:bidi="en-US"/>
      </w:rPr>
    </w:lvl>
    <w:lvl w:ilvl="5" w:tplc="DC4C046E">
      <w:numFmt w:val="bullet"/>
      <w:lvlText w:val="•"/>
      <w:lvlJc w:val="left"/>
      <w:pPr>
        <w:ind w:left="1669" w:hanging="170"/>
      </w:pPr>
      <w:rPr>
        <w:rFonts w:hint="default"/>
        <w:lang w:val="en-US" w:eastAsia="en-US" w:bidi="en-US"/>
      </w:rPr>
    </w:lvl>
    <w:lvl w:ilvl="6" w:tplc="68608598">
      <w:numFmt w:val="bullet"/>
      <w:lvlText w:val="•"/>
      <w:lvlJc w:val="left"/>
      <w:pPr>
        <w:ind w:left="1958" w:hanging="170"/>
      </w:pPr>
      <w:rPr>
        <w:rFonts w:hint="default"/>
        <w:lang w:val="en-US" w:eastAsia="en-US" w:bidi="en-US"/>
      </w:rPr>
    </w:lvl>
    <w:lvl w:ilvl="7" w:tplc="9E2A4A70">
      <w:numFmt w:val="bullet"/>
      <w:lvlText w:val="•"/>
      <w:lvlJc w:val="left"/>
      <w:pPr>
        <w:ind w:left="2248" w:hanging="170"/>
      </w:pPr>
      <w:rPr>
        <w:rFonts w:hint="default"/>
        <w:lang w:val="en-US" w:eastAsia="en-US" w:bidi="en-US"/>
      </w:rPr>
    </w:lvl>
    <w:lvl w:ilvl="8" w:tplc="0DD04320">
      <w:numFmt w:val="bullet"/>
      <w:lvlText w:val="•"/>
      <w:lvlJc w:val="left"/>
      <w:pPr>
        <w:ind w:left="2538" w:hanging="170"/>
      </w:pPr>
      <w:rPr>
        <w:rFonts w:hint="default"/>
        <w:lang w:val="en-US" w:eastAsia="en-US" w:bidi="en-US"/>
      </w:rPr>
    </w:lvl>
  </w:abstractNum>
  <w:abstractNum w:abstractNumId="36" w15:restartNumberingAfterBreak="0">
    <w:nsid w:val="52DA4CEF"/>
    <w:multiLevelType w:val="hybridMultilevel"/>
    <w:tmpl w:val="89C4AB38"/>
    <w:lvl w:ilvl="0" w:tplc="0BBEDE4C">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B44677B2">
      <w:numFmt w:val="bullet"/>
      <w:lvlText w:val="•"/>
      <w:lvlJc w:val="left"/>
      <w:pPr>
        <w:ind w:left="300" w:hanging="170"/>
      </w:pPr>
      <w:rPr>
        <w:rFonts w:hint="default"/>
        <w:lang w:val="en-US" w:eastAsia="en-US" w:bidi="en-US"/>
      </w:rPr>
    </w:lvl>
    <w:lvl w:ilvl="2" w:tplc="68841EA8">
      <w:numFmt w:val="bullet"/>
      <w:lvlText w:val="•"/>
      <w:lvlJc w:val="left"/>
      <w:pPr>
        <w:ind w:left="518" w:hanging="170"/>
      </w:pPr>
      <w:rPr>
        <w:rFonts w:hint="default"/>
        <w:lang w:val="en-US" w:eastAsia="en-US" w:bidi="en-US"/>
      </w:rPr>
    </w:lvl>
    <w:lvl w:ilvl="3" w:tplc="69788672">
      <w:numFmt w:val="bullet"/>
      <w:lvlText w:val="•"/>
      <w:lvlJc w:val="left"/>
      <w:pPr>
        <w:ind w:left="737" w:hanging="170"/>
      </w:pPr>
      <w:rPr>
        <w:rFonts w:hint="default"/>
        <w:lang w:val="en-US" w:eastAsia="en-US" w:bidi="en-US"/>
      </w:rPr>
    </w:lvl>
    <w:lvl w:ilvl="4" w:tplc="6E0C2EC6">
      <w:numFmt w:val="bullet"/>
      <w:lvlText w:val="•"/>
      <w:lvlJc w:val="left"/>
      <w:pPr>
        <w:ind w:left="955" w:hanging="170"/>
      </w:pPr>
      <w:rPr>
        <w:rFonts w:hint="default"/>
        <w:lang w:val="en-US" w:eastAsia="en-US" w:bidi="en-US"/>
      </w:rPr>
    </w:lvl>
    <w:lvl w:ilvl="5" w:tplc="EA1A88BA">
      <w:numFmt w:val="bullet"/>
      <w:lvlText w:val="•"/>
      <w:lvlJc w:val="left"/>
      <w:pPr>
        <w:ind w:left="1174" w:hanging="170"/>
      </w:pPr>
      <w:rPr>
        <w:rFonts w:hint="default"/>
        <w:lang w:val="en-US" w:eastAsia="en-US" w:bidi="en-US"/>
      </w:rPr>
    </w:lvl>
    <w:lvl w:ilvl="6" w:tplc="CA12BB00">
      <w:numFmt w:val="bullet"/>
      <w:lvlText w:val="•"/>
      <w:lvlJc w:val="left"/>
      <w:pPr>
        <w:ind w:left="1393" w:hanging="170"/>
      </w:pPr>
      <w:rPr>
        <w:rFonts w:hint="default"/>
        <w:lang w:val="en-US" w:eastAsia="en-US" w:bidi="en-US"/>
      </w:rPr>
    </w:lvl>
    <w:lvl w:ilvl="7" w:tplc="9E14FB64">
      <w:numFmt w:val="bullet"/>
      <w:lvlText w:val="•"/>
      <w:lvlJc w:val="left"/>
      <w:pPr>
        <w:ind w:left="1611" w:hanging="170"/>
      </w:pPr>
      <w:rPr>
        <w:rFonts w:hint="default"/>
        <w:lang w:val="en-US" w:eastAsia="en-US" w:bidi="en-US"/>
      </w:rPr>
    </w:lvl>
    <w:lvl w:ilvl="8" w:tplc="BAD27B58">
      <w:numFmt w:val="bullet"/>
      <w:lvlText w:val="•"/>
      <w:lvlJc w:val="left"/>
      <w:pPr>
        <w:ind w:left="1830" w:hanging="170"/>
      </w:pPr>
      <w:rPr>
        <w:rFonts w:hint="default"/>
        <w:lang w:val="en-US" w:eastAsia="en-US" w:bidi="en-US"/>
      </w:rPr>
    </w:lvl>
  </w:abstractNum>
  <w:abstractNum w:abstractNumId="37" w15:restartNumberingAfterBreak="0">
    <w:nsid w:val="53664124"/>
    <w:multiLevelType w:val="hybridMultilevel"/>
    <w:tmpl w:val="94EE0E6C"/>
    <w:lvl w:ilvl="0" w:tplc="9E3A8DB8">
      <w:numFmt w:val="bullet"/>
      <w:lvlText w:val="•"/>
      <w:lvlJc w:val="left"/>
      <w:pPr>
        <w:ind w:left="220" w:hanging="170"/>
      </w:pPr>
      <w:rPr>
        <w:rFonts w:ascii="Humanst521EU-Normal" w:eastAsia="Humanst521EU-Normal" w:hAnsi="Humanst521EU-Normal" w:cs="Humanst521EU-Normal" w:hint="default"/>
        <w:color w:val="231F20"/>
        <w:spacing w:val="-16"/>
        <w:w w:val="100"/>
        <w:sz w:val="17"/>
        <w:szCs w:val="17"/>
      </w:rPr>
    </w:lvl>
    <w:lvl w:ilvl="1" w:tplc="3AC40066">
      <w:numFmt w:val="bullet"/>
      <w:lvlText w:val="•"/>
      <w:lvlJc w:val="left"/>
      <w:pPr>
        <w:ind w:left="423" w:hanging="170"/>
      </w:pPr>
      <w:rPr>
        <w:rFonts w:hint="default"/>
      </w:rPr>
    </w:lvl>
    <w:lvl w:ilvl="2" w:tplc="8480A4B4">
      <w:numFmt w:val="bullet"/>
      <w:lvlText w:val="•"/>
      <w:lvlJc w:val="left"/>
      <w:pPr>
        <w:ind w:left="627" w:hanging="170"/>
      </w:pPr>
      <w:rPr>
        <w:rFonts w:hint="default"/>
      </w:rPr>
    </w:lvl>
    <w:lvl w:ilvl="3" w:tplc="F8D0CA26">
      <w:numFmt w:val="bullet"/>
      <w:lvlText w:val="•"/>
      <w:lvlJc w:val="left"/>
      <w:pPr>
        <w:ind w:left="831" w:hanging="170"/>
      </w:pPr>
      <w:rPr>
        <w:rFonts w:hint="default"/>
      </w:rPr>
    </w:lvl>
    <w:lvl w:ilvl="4" w:tplc="9754EE04">
      <w:numFmt w:val="bullet"/>
      <w:lvlText w:val="•"/>
      <w:lvlJc w:val="left"/>
      <w:pPr>
        <w:ind w:left="1035" w:hanging="170"/>
      </w:pPr>
      <w:rPr>
        <w:rFonts w:hint="default"/>
      </w:rPr>
    </w:lvl>
    <w:lvl w:ilvl="5" w:tplc="9EF8156A">
      <w:numFmt w:val="bullet"/>
      <w:lvlText w:val="•"/>
      <w:lvlJc w:val="left"/>
      <w:pPr>
        <w:ind w:left="1238" w:hanging="170"/>
      </w:pPr>
      <w:rPr>
        <w:rFonts w:hint="default"/>
      </w:rPr>
    </w:lvl>
    <w:lvl w:ilvl="6" w:tplc="D1BE0D78">
      <w:numFmt w:val="bullet"/>
      <w:lvlText w:val="•"/>
      <w:lvlJc w:val="left"/>
      <w:pPr>
        <w:ind w:left="1442" w:hanging="170"/>
      </w:pPr>
      <w:rPr>
        <w:rFonts w:hint="default"/>
      </w:rPr>
    </w:lvl>
    <w:lvl w:ilvl="7" w:tplc="F17CC8EA">
      <w:numFmt w:val="bullet"/>
      <w:lvlText w:val="•"/>
      <w:lvlJc w:val="left"/>
      <w:pPr>
        <w:ind w:left="1646" w:hanging="170"/>
      </w:pPr>
      <w:rPr>
        <w:rFonts w:hint="default"/>
      </w:rPr>
    </w:lvl>
    <w:lvl w:ilvl="8" w:tplc="66E0F45A">
      <w:numFmt w:val="bullet"/>
      <w:lvlText w:val="•"/>
      <w:lvlJc w:val="left"/>
      <w:pPr>
        <w:ind w:left="1850" w:hanging="170"/>
      </w:pPr>
      <w:rPr>
        <w:rFonts w:hint="default"/>
      </w:rPr>
    </w:lvl>
  </w:abstractNum>
  <w:abstractNum w:abstractNumId="38" w15:restartNumberingAfterBreak="0">
    <w:nsid w:val="568B642E"/>
    <w:multiLevelType w:val="hybridMultilevel"/>
    <w:tmpl w:val="203AD40A"/>
    <w:lvl w:ilvl="0" w:tplc="1A1640FE">
      <w:numFmt w:val="bullet"/>
      <w:lvlText w:val="•"/>
      <w:lvlJc w:val="left"/>
      <w:pPr>
        <w:ind w:left="226" w:hanging="170"/>
      </w:pPr>
      <w:rPr>
        <w:rFonts w:ascii="Humanst521EU-Normal" w:eastAsia="Humanst521EU-Normal" w:hAnsi="Humanst521EU-Normal" w:cs="Humanst521EU-Normal" w:hint="default"/>
        <w:color w:val="231F20"/>
        <w:spacing w:val="-16"/>
        <w:w w:val="100"/>
        <w:sz w:val="17"/>
        <w:szCs w:val="17"/>
        <w:lang w:val="en-US" w:eastAsia="en-US" w:bidi="en-US"/>
      </w:rPr>
    </w:lvl>
    <w:lvl w:ilvl="1" w:tplc="CDEC78BA">
      <w:numFmt w:val="bullet"/>
      <w:lvlText w:val="•"/>
      <w:lvlJc w:val="left"/>
      <w:pPr>
        <w:ind w:left="424" w:hanging="170"/>
      </w:pPr>
      <w:rPr>
        <w:rFonts w:hint="default"/>
        <w:lang w:val="en-US" w:eastAsia="en-US" w:bidi="en-US"/>
      </w:rPr>
    </w:lvl>
    <w:lvl w:ilvl="2" w:tplc="FBF6DA76">
      <w:numFmt w:val="bullet"/>
      <w:lvlText w:val="•"/>
      <w:lvlJc w:val="left"/>
      <w:pPr>
        <w:ind w:left="629" w:hanging="170"/>
      </w:pPr>
      <w:rPr>
        <w:rFonts w:hint="default"/>
        <w:lang w:val="en-US" w:eastAsia="en-US" w:bidi="en-US"/>
      </w:rPr>
    </w:lvl>
    <w:lvl w:ilvl="3" w:tplc="76727DFC">
      <w:numFmt w:val="bullet"/>
      <w:lvlText w:val="•"/>
      <w:lvlJc w:val="left"/>
      <w:pPr>
        <w:ind w:left="834" w:hanging="170"/>
      </w:pPr>
      <w:rPr>
        <w:rFonts w:hint="default"/>
        <w:lang w:val="en-US" w:eastAsia="en-US" w:bidi="en-US"/>
      </w:rPr>
    </w:lvl>
    <w:lvl w:ilvl="4" w:tplc="C83AF7FE">
      <w:numFmt w:val="bullet"/>
      <w:lvlText w:val="•"/>
      <w:lvlJc w:val="left"/>
      <w:pPr>
        <w:ind w:left="1039" w:hanging="170"/>
      </w:pPr>
      <w:rPr>
        <w:rFonts w:hint="default"/>
        <w:lang w:val="en-US" w:eastAsia="en-US" w:bidi="en-US"/>
      </w:rPr>
    </w:lvl>
    <w:lvl w:ilvl="5" w:tplc="4D3A04CA">
      <w:numFmt w:val="bullet"/>
      <w:lvlText w:val="•"/>
      <w:lvlJc w:val="left"/>
      <w:pPr>
        <w:ind w:left="1243" w:hanging="170"/>
      </w:pPr>
      <w:rPr>
        <w:rFonts w:hint="default"/>
        <w:lang w:val="en-US" w:eastAsia="en-US" w:bidi="en-US"/>
      </w:rPr>
    </w:lvl>
    <w:lvl w:ilvl="6" w:tplc="3A52ED1E">
      <w:numFmt w:val="bullet"/>
      <w:lvlText w:val="•"/>
      <w:lvlJc w:val="left"/>
      <w:pPr>
        <w:ind w:left="1448" w:hanging="170"/>
      </w:pPr>
      <w:rPr>
        <w:rFonts w:hint="default"/>
        <w:lang w:val="en-US" w:eastAsia="en-US" w:bidi="en-US"/>
      </w:rPr>
    </w:lvl>
    <w:lvl w:ilvl="7" w:tplc="5DF4CA96">
      <w:numFmt w:val="bullet"/>
      <w:lvlText w:val="•"/>
      <w:lvlJc w:val="left"/>
      <w:pPr>
        <w:ind w:left="1653" w:hanging="170"/>
      </w:pPr>
      <w:rPr>
        <w:rFonts w:hint="default"/>
        <w:lang w:val="en-US" w:eastAsia="en-US" w:bidi="en-US"/>
      </w:rPr>
    </w:lvl>
    <w:lvl w:ilvl="8" w:tplc="66F422DE">
      <w:numFmt w:val="bullet"/>
      <w:lvlText w:val="•"/>
      <w:lvlJc w:val="left"/>
      <w:pPr>
        <w:ind w:left="1858" w:hanging="170"/>
      </w:pPr>
      <w:rPr>
        <w:rFonts w:hint="default"/>
        <w:lang w:val="en-US" w:eastAsia="en-US" w:bidi="en-US"/>
      </w:rPr>
    </w:lvl>
  </w:abstractNum>
  <w:abstractNum w:abstractNumId="39" w15:restartNumberingAfterBreak="0">
    <w:nsid w:val="58C411C4"/>
    <w:multiLevelType w:val="hybridMultilevel"/>
    <w:tmpl w:val="990CFDA0"/>
    <w:lvl w:ilvl="0" w:tplc="76AE943A">
      <w:numFmt w:val="bullet"/>
      <w:lvlText w:val="•"/>
      <w:lvlJc w:val="left"/>
      <w:pPr>
        <w:ind w:left="218" w:hanging="170"/>
      </w:pPr>
      <w:rPr>
        <w:rFonts w:ascii="Humanst521EU-Normal" w:eastAsia="Humanst521EU-Normal" w:hAnsi="Humanst521EU-Normal" w:cs="Humanst521EU-Normal" w:hint="default"/>
        <w:color w:val="231F20"/>
        <w:spacing w:val="-16"/>
        <w:w w:val="100"/>
        <w:sz w:val="17"/>
        <w:szCs w:val="17"/>
      </w:rPr>
    </w:lvl>
    <w:lvl w:ilvl="1" w:tplc="05D416BE">
      <w:numFmt w:val="bullet"/>
      <w:lvlText w:val="•"/>
      <w:lvlJc w:val="left"/>
      <w:pPr>
        <w:ind w:left="423" w:hanging="170"/>
      </w:pPr>
      <w:rPr>
        <w:rFonts w:hint="default"/>
      </w:rPr>
    </w:lvl>
    <w:lvl w:ilvl="2" w:tplc="DBE0AB28">
      <w:numFmt w:val="bullet"/>
      <w:lvlText w:val="•"/>
      <w:lvlJc w:val="left"/>
      <w:pPr>
        <w:ind w:left="627" w:hanging="170"/>
      </w:pPr>
      <w:rPr>
        <w:rFonts w:hint="default"/>
      </w:rPr>
    </w:lvl>
    <w:lvl w:ilvl="3" w:tplc="B8A41816">
      <w:numFmt w:val="bullet"/>
      <w:lvlText w:val="•"/>
      <w:lvlJc w:val="left"/>
      <w:pPr>
        <w:ind w:left="830" w:hanging="170"/>
      </w:pPr>
      <w:rPr>
        <w:rFonts w:hint="default"/>
      </w:rPr>
    </w:lvl>
    <w:lvl w:ilvl="4" w:tplc="64BABD92">
      <w:numFmt w:val="bullet"/>
      <w:lvlText w:val="•"/>
      <w:lvlJc w:val="left"/>
      <w:pPr>
        <w:ind w:left="1034" w:hanging="170"/>
      </w:pPr>
      <w:rPr>
        <w:rFonts w:hint="default"/>
      </w:rPr>
    </w:lvl>
    <w:lvl w:ilvl="5" w:tplc="4404AE52">
      <w:numFmt w:val="bullet"/>
      <w:lvlText w:val="•"/>
      <w:lvlJc w:val="left"/>
      <w:pPr>
        <w:ind w:left="1237" w:hanging="170"/>
      </w:pPr>
      <w:rPr>
        <w:rFonts w:hint="default"/>
      </w:rPr>
    </w:lvl>
    <w:lvl w:ilvl="6" w:tplc="1D72EC4A">
      <w:numFmt w:val="bullet"/>
      <w:lvlText w:val="•"/>
      <w:lvlJc w:val="left"/>
      <w:pPr>
        <w:ind w:left="1441" w:hanging="170"/>
      </w:pPr>
      <w:rPr>
        <w:rFonts w:hint="default"/>
      </w:rPr>
    </w:lvl>
    <w:lvl w:ilvl="7" w:tplc="69A69086">
      <w:numFmt w:val="bullet"/>
      <w:lvlText w:val="•"/>
      <w:lvlJc w:val="left"/>
      <w:pPr>
        <w:ind w:left="1644" w:hanging="170"/>
      </w:pPr>
      <w:rPr>
        <w:rFonts w:hint="default"/>
      </w:rPr>
    </w:lvl>
    <w:lvl w:ilvl="8" w:tplc="E44AA67C">
      <w:numFmt w:val="bullet"/>
      <w:lvlText w:val="•"/>
      <w:lvlJc w:val="left"/>
      <w:pPr>
        <w:ind w:left="1848" w:hanging="170"/>
      </w:pPr>
      <w:rPr>
        <w:rFonts w:hint="default"/>
      </w:rPr>
    </w:lvl>
  </w:abstractNum>
  <w:abstractNum w:abstractNumId="40" w15:restartNumberingAfterBreak="0">
    <w:nsid w:val="640A1718"/>
    <w:multiLevelType w:val="hybridMultilevel"/>
    <w:tmpl w:val="2C285606"/>
    <w:lvl w:ilvl="0" w:tplc="B524C23A">
      <w:numFmt w:val="bullet"/>
      <w:lvlText w:val="•"/>
      <w:lvlJc w:val="left"/>
      <w:pPr>
        <w:ind w:left="226" w:hanging="170"/>
      </w:pPr>
      <w:rPr>
        <w:rFonts w:ascii="Humanst521EU" w:eastAsia="Humanst521EU" w:hAnsi="Humanst521EU" w:cs="Humanst521EU" w:hint="default"/>
        <w:i/>
        <w:color w:val="231F20"/>
        <w:spacing w:val="-16"/>
        <w:w w:val="100"/>
        <w:sz w:val="17"/>
        <w:szCs w:val="17"/>
        <w:lang w:val="en-US" w:eastAsia="en-US" w:bidi="en-US"/>
      </w:rPr>
    </w:lvl>
    <w:lvl w:ilvl="1" w:tplc="D39A4E16">
      <w:numFmt w:val="bullet"/>
      <w:lvlText w:val="•"/>
      <w:lvlJc w:val="left"/>
      <w:pPr>
        <w:ind w:left="424" w:hanging="170"/>
      </w:pPr>
      <w:rPr>
        <w:rFonts w:hint="default"/>
        <w:lang w:val="en-US" w:eastAsia="en-US" w:bidi="en-US"/>
      </w:rPr>
    </w:lvl>
    <w:lvl w:ilvl="2" w:tplc="2DBE3C84">
      <w:numFmt w:val="bullet"/>
      <w:lvlText w:val="•"/>
      <w:lvlJc w:val="left"/>
      <w:pPr>
        <w:ind w:left="629" w:hanging="170"/>
      </w:pPr>
      <w:rPr>
        <w:rFonts w:hint="default"/>
        <w:lang w:val="en-US" w:eastAsia="en-US" w:bidi="en-US"/>
      </w:rPr>
    </w:lvl>
    <w:lvl w:ilvl="3" w:tplc="E4B8F25A">
      <w:numFmt w:val="bullet"/>
      <w:lvlText w:val="•"/>
      <w:lvlJc w:val="left"/>
      <w:pPr>
        <w:ind w:left="834" w:hanging="170"/>
      </w:pPr>
      <w:rPr>
        <w:rFonts w:hint="default"/>
        <w:lang w:val="en-US" w:eastAsia="en-US" w:bidi="en-US"/>
      </w:rPr>
    </w:lvl>
    <w:lvl w:ilvl="4" w:tplc="190AF9B0">
      <w:numFmt w:val="bullet"/>
      <w:lvlText w:val="•"/>
      <w:lvlJc w:val="left"/>
      <w:pPr>
        <w:ind w:left="1039" w:hanging="170"/>
      </w:pPr>
      <w:rPr>
        <w:rFonts w:hint="default"/>
        <w:lang w:val="en-US" w:eastAsia="en-US" w:bidi="en-US"/>
      </w:rPr>
    </w:lvl>
    <w:lvl w:ilvl="5" w:tplc="823470B6">
      <w:numFmt w:val="bullet"/>
      <w:lvlText w:val="•"/>
      <w:lvlJc w:val="left"/>
      <w:pPr>
        <w:ind w:left="1243" w:hanging="170"/>
      </w:pPr>
      <w:rPr>
        <w:rFonts w:hint="default"/>
        <w:lang w:val="en-US" w:eastAsia="en-US" w:bidi="en-US"/>
      </w:rPr>
    </w:lvl>
    <w:lvl w:ilvl="6" w:tplc="996AE446">
      <w:numFmt w:val="bullet"/>
      <w:lvlText w:val="•"/>
      <w:lvlJc w:val="left"/>
      <w:pPr>
        <w:ind w:left="1448" w:hanging="170"/>
      </w:pPr>
      <w:rPr>
        <w:rFonts w:hint="default"/>
        <w:lang w:val="en-US" w:eastAsia="en-US" w:bidi="en-US"/>
      </w:rPr>
    </w:lvl>
    <w:lvl w:ilvl="7" w:tplc="E9121DD2">
      <w:numFmt w:val="bullet"/>
      <w:lvlText w:val="•"/>
      <w:lvlJc w:val="left"/>
      <w:pPr>
        <w:ind w:left="1653" w:hanging="170"/>
      </w:pPr>
      <w:rPr>
        <w:rFonts w:hint="default"/>
        <w:lang w:val="en-US" w:eastAsia="en-US" w:bidi="en-US"/>
      </w:rPr>
    </w:lvl>
    <w:lvl w:ilvl="8" w:tplc="46302512">
      <w:numFmt w:val="bullet"/>
      <w:lvlText w:val="•"/>
      <w:lvlJc w:val="left"/>
      <w:pPr>
        <w:ind w:left="1858" w:hanging="170"/>
      </w:pPr>
      <w:rPr>
        <w:rFonts w:hint="default"/>
        <w:lang w:val="en-US" w:eastAsia="en-US" w:bidi="en-US"/>
      </w:rPr>
    </w:lvl>
  </w:abstractNum>
  <w:abstractNum w:abstractNumId="41" w15:restartNumberingAfterBreak="0">
    <w:nsid w:val="64975171"/>
    <w:multiLevelType w:val="hybridMultilevel"/>
    <w:tmpl w:val="32520492"/>
    <w:lvl w:ilvl="0" w:tplc="CDDC0F4E">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6DEA426C">
      <w:numFmt w:val="bullet"/>
      <w:lvlText w:val="•"/>
      <w:lvlJc w:val="left"/>
      <w:pPr>
        <w:ind w:left="423" w:hanging="170"/>
      </w:pPr>
      <w:rPr>
        <w:rFonts w:hint="default"/>
      </w:rPr>
    </w:lvl>
    <w:lvl w:ilvl="2" w:tplc="A7A29FBC">
      <w:numFmt w:val="bullet"/>
      <w:lvlText w:val="•"/>
      <w:lvlJc w:val="left"/>
      <w:pPr>
        <w:ind w:left="627" w:hanging="170"/>
      </w:pPr>
      <w:rPr>
        <w:rFonts w:hint="default"/>
      </w:rPr>
    </w:lvl>
    <w:lvl w:ilvl="3" w:tplc="59C421E4">
      <w:numFmt w:val="bullet"/>
      <w:lvlText w:val="•"/>
      <w:lvlJc w:val="left"/>
      <w:pPr>
        <w:ind w:left="831" w:hanging="170"/>
      </w:pPr>
      <w:rPr>
        <w:rFonts w:hint="default"/>
      </w:rPr>
    </w:lvl>
    <w:lvl w:ilvl="4" w:tplc="A2427048">
      <w:numFmt w:val="bullet"/>
      <w:lvlText w:val="•"/>
      <w:lvlJc w:val="left"/>
      <w:pPr>
        <w:ind w:left="1035" w:hanging="170"/>
      </w:pPr>
      <w:rPr>
        <w:rFonts w:hint="default"/>
      </w:rPr>
    </w:lvl>
    <w:lvl w:ilvl="5" w:tplc="F470EC16">
      <w:numFmt w:val="bullet"/>
      <w:lvlText w:val="•"/>
      <w:lvlJc w:val="left"/>
      <w:pPr>
        <w:ind w:left="1238" w:hanging="170"/>
      </w:pPr>
      <w:rPr>
        <w:rFonts w:hint="default"/>
      </w:rPr>
    </w:lvl>
    <w:lvl w:ilvl="6" w:tplc="B7221E02">
      <w:numFmt w:val="bullet"/>
      <w:lvlText w:val="•"/>
      <w:lvlJc w:val="left"/>
      <w:pPr>
        <w:ind w:left="1442" w:hanging="170"/>
      </w:pPr>
      <w:rPr>
        <w:rFonts w:hint="default"/>
      </w:rPr>
    </w:lvl>
    <w:lvl w:ilvl="7" w:tplc="AB3A6012">
      <w:numFmt w:val="bullet"/>
      <w:lvlText w:val="•"/>
      <w:lvlJc w:val="left"/>
      <w:pPr>
        <w:ind w:left="1646" w:hanging="170"/>
      </w:pPr>
      <w:rPr>
        <w:rFonts w:hint="default"/>
      </w:rPr>
    </w:lvl>
    <w:lvl w:ilvl="8" w:tplc="ED903072">
      <w:numFmt w:val="bullet"/>
      <w:lvlText w:val="•"/>
      <w:lvlJc w:val="left"/>
      <w:pPr>
        <w:ind w:left="1850" w:hanging="170"/>
      </w:pPr>
      <w:rPr>
        <w:rFonts w:hint="default"/>
      </w:rPr>
    </w:lvl>
  </w:abstractNum>
  <w:abstractNum w:abstractNumId="42" w15:restartNumberingAfterBreak="0">
    <w:nsid w:val="6B8D50D8"/>
    <w:multiLevelType w:val="hybridMultilevel"/>
    <w:tmpl w:val="B1D8222E"/>
    <w:lvl w:ilvl="0" w:tplc="0BEA534A">
      <w:start w:val="1"/>
      <w:numFmt w:val="upperRoman"/>
      <w:lvlText w:val="%1."/>
      <w:lvlJc w:val="left"/>
      <w:pPr>
        <w:ind w:left="862" w:hanging="72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3" w15:restartNumberingAfterBreak="0">
    <w:nsid w:val="6D4A066D"/>
    <w:multiLevelType w:val="hybridMultilevel"/>
    <w:tmpl w:val="42D8E164"/>
    <w:lvl w:ilvl="0" w:tplc="52A0323A">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68B0A7A8">
      <w:numFmt w:val="bullet"/>
      <w:lvlText w:val="•"/>
      <w:lvlJc w:val="left"/>
      <w:pPr>
        <w:ind w:left="423" w:hanging="170"/>
      </w:pPr>
      <w:rPr>
        <w:rFonts w:hint="default"/>
      </w:rPr>
    </w:lvl>
    <w:lvl w:ilvl="2" w:tplc="6CAA0D08">
      <w:numFmt w:val="bullet"/>
      <w:lvlText w:val="•"/>
      <w:lvlJc w:val="left"/>
      <w:pPr>
        <w:ind w:left="627" w:hanging="170"/>
      </w:pPr>
      <w:rPr>
        <w:rFonts w:hint="default"/>
      </w:rPr>
    </w:lvl>
    <w:lvl w:ilvl="3" w:tplc="6AC0D618">
      <w:numFmt w:val="bullet"/>
      <w:lvlText w:val="•"/>
      <w:lvlJc w:val="left"/>
      <w:pPr>
        <w:ind w:left="831" w:hanging="170"/>
      </w:pPr>
      <w:rPr>
        <w:rFonts w:hint="default"/>
      </w:rPr>
    </w:lvl>
    <w:lvl w:ilvl="4" w:tplc="ED80094A">
      <w:numFmt w:val="bullet"/>
      <w:lvlText w:val="•"/>
      <w:lvlJc w:val="left"/>
      <w:pPr>
        <w:ind w:left="1035" w:hanging="170"/>
      </w:pPr>
      <w:rPr>
        <w:rFonts w:hint="default"/>
      </w:rPr>
    </w:lvl>
    <w:lvl w:ilvl="5" w:tplc="B0FAF2D0">
      <w:numFmt w:val="bullet"/>
      <w:lvlText w:val="•"/>
      <w:lvlJc w:val="left"/>
      <w:pPr>
        <w:ind w:left="1238" w:hanging="170"/>
      </w:pPr>
      <w:rPr>
        <w:rFonts w:hint="default"/>
      </w:rPr>
    </w:lvl>
    <w:lvl w:ilvl="6" w:tplc="A470EAE0">
      <w:numFmt w:val="bullet"/>
      <w:lvlText w:val="•"/>
      <w:lvlJc w:val="left"/>
      <w:pPr>
        <w:ind w:left="1442" w:hanging="170"/>
      </w:pPr>
      <w:rPr>
        <w:rFonts w:hint="default"/>
      </w:rPr>
    </w:lvl>
    <w:lvl w:ilvl="7" w:tplc="34A27C32">
      <w:numFmt w:val="bullet"/>
      <w:lvlText w:val="•"/>
      <w:lvlJc w:val="left"/>
      <w:pPr>
        <w:ind w:left="1646" w:hanging="170"/>
      </w:pPr>
      <w:rPr>
        <w:rFonts w:hint="default"/>
      </w:rPr>
    </w:lvl>
    <w:lvl w:ilvl="8" w:tplc="F0128B14">
      <w:numFmt w:val="bullet"/>
      <w:lvlText w:val="•"/>
      <w:lvlJc w:val="left"/>
      <w:pPr>
        <w:ind w:left="1850" w:hanging="170"/>
      </w:pPr>
      <w:rPr>
        <w:rFonts w:hint="default"/>
      </w:rPr>
    </w:lvl>
  </w:abstractNum>
  <w:abstractNum w:abstractNumId="44" w15:restartNumberingAfterBreak="0">
    <w:nsid w:val="6DA05E4B"/>
    <w:multiLevelType w:val="hybridMultilevel"/>
    <w:tmpl w:val="5954456C"/>
    <w:lvl w:ilvl="0" w:tplc="9C26FF5A">
      <w:numFmt w:val="bullet"/>
      <w:lvlText w:val="•"/>
      <w:lvlJc w:val="left"/>
      <w:pPr>
        <w:ind w:left="225" w:hanging="170"/>
      </w:pPr>
      <w:rPr>
        <w:rFonts w:ascii="Humanst521EU-Normal" w:eastAsia="Humanst521EU-Normal" w:hAnsi="Humanst521EU-Normal" w:cs="Humanst521EU-Normal" w:hint="default"/>
        <w:color w:val="231F20"/>
        <w:spacing w:val="-16"/>
        <w:w w:val="100"/>
        <w:sz w:val="17"/>
        <w:szCs w:val="17"/>
        <w:lang w:val="en-US" w:eastAsia="en-US" w:bidi="en-US"/>
      </w:rPr>
    </w:lvl>
    <w:lvl w:ilvl="1" w:tplc="BF8AA6C8">
      <w:numFmt w:val="bullet"/>
      <w:lvlText w:val="•"/>
      <w:lvlJc w:val="left"/>
      <w:pPr>
        <w:ind w:left="424" w:hanging="170"/>
      </w:pPr>
      <w:rPr>
        <w:rFonts w:hint="default"/>
        <w:lang w:val="en-US" w:eastAsia="en-US" w:bidi="en-US"/>
      </w:rPr>
    </w:lvl>
    <w:lvl w:ilvl="2" w:tplc="BF46854A">
      <w:numFmt w:val="bullet"/>
      <w:lvlText w:val="•"/>
      <w:lvlJc w:val="left"/>
      <w:pPr>
        <w:ind w:left="629" w:hanging="170"/>
      </w:pPr>
      <w:rPr>
        <w:rFonts w:hint="default"/>
        <w:lang w:val="en-US" w:eastAsia="en-US" w:bidi="en-US"/>
      </w:rPr>
    </w:lvl>
    <w:lvl w:ilvl="3" w:tplc="E0E2F47C">
      <w:numFmt w:val="bullet"/>
      <w:lvlText w:val="•"/>
      <w:lvlJc w:val="left"/>
      <w:pPr>
        <w:ind w:left="834" w:hanging="170"/>
      </w:pPr>
      <w:rPr>
        <w:rFonts w:hint="default"/>
        <w:lang w:val="en-US" w:eastAsia="en-US" w:bidi="en-US"/>
      </w:rPr>
    </w:lvl>
    <w:lvl w:ilvl="4" w:tplc="EE0AAB80">
      <w:numFmt w:val="bullet"/>
      <w:lvlText w:val="•"/>
      <w:lvlJc w:val="left"/>
      <w:pPr>
        <w:ind w:left="1039" w:hanging="170"/>
      </w:pPr>
      <w:rPr>
        <w:rFonts w:hint="default"/>
        <w:lang w:val="en-US" w:eastAsia="en-US" w:bidi="en-US"/>
      </w:rPr>
    </w:lvl>
    <w:lvl w:ilvl="5" w:tplc="ECEEEE5C">
      <w:numFmt w:val="bullet"/>
      <w:lvlText w:val="•"/>
      <w:lvlJc w:val="left"/>
      <w:pPr>
        <w:ind w:left="1243" w:hanging="170"/>
      </w:pPr>
      <w:rPr>
        <w:rFonts w:hint="default"/>
        <w:lang w:val="en-US" w:eastAsia="en-US" w:bidi="en-US"/>
      </w:rPr>
    </w:lvl>
    <w:lvl w:ilvl="6" w:tplc="CE0AF16C">
      <w:numFmt w:val="bullet"/>
      <w:lvlText w:val="•"/>
      <w:lvlJc w:val="left"/>
      <w:pPr>
        <w:ind w:left="1448" w:hanging="170"/>
      </w:pPr>
      <w:rPr>
        <w:rFonts w:hint="default"/>
        <w:lang w:val="en-US" w:eastAsia="en-US" w:bidi="en-US"/>
      </w:rPr>
    </w:lvl>
    <w:lvl w:ilvl="7" w:tplc="7C50AEB2">
      <w:numFmt w:val="bullet"/>
      <w:lvlText w:val="•"/>
      <w:lvlJc w:val="left"/>
      <w:pPr>
        <w:ind w:left="1653" w:hanging="170"/>
      </w:pPr>
      <w:rPr>
        <w:rFonts w:hint="default"/>
        <w:lang w:val="en-US" w:eastAsia="en-US" w:bidi="en-US"/>
      </w:rPr>
    </w:lvl>
    <w:lvl w:ilvl="8" w:tplc="862CBCB8">
      <w:numFmt w:val="bullet"/>
      <w:lvlText w:val="•"/>
      <w:lvlJc w:val="left"/>
      <w:pPr>
        <w:ind w:left="1858" w:hanging="170"/>
      </w:pPr>
      <w:rPr>
        <w:rFonts w:hint="default"/>
        <w:lang w:val="en-US" w:eastAsia="en-US" w:bidi="en-US"/>
      </w:rPr>
    </w:lvl>
  </w:abstractNum>
  <w:abstractNum w:abstractNumId="45" w15:restartNumberingAfterBreak="0">
    <w:nsid w:val="725154AE"/>
    <w:multiLevelType w:val="hybridMultilevel"/>
    <w:tmpl w:val="BDF62EA2"/>
    <w:lvl w:ilvl="0" w:tplc="6100BE76">
      <w:numFmt w:val="bullet"/>
      <w:lvlText w:val="•"/>
      <w:lvlJc w:val="left"/>
      <w:pPr>
        <w:ind w:left="220" w:hanging="170"/>
      </w:pPr>
      <w:rPr>
        <w:rFonts w:ascii="Humanst521EU-Normal" w:eastAsia="Humanst521EU-Normal" w:hAnsi="Humanst521EU-Normal" w:cs="Humanst521EU-Normal" w:hint="default"/>
        <w:color w:val="231F20"/>
        <w:spacing w:val="-16"/>
        <w:w w:val="100"/>
        <w:sz w:val="17"/>
        <w:szCs w:val="17"/>
      </w:rPr>
    </w:lvl>
    <w:lvl w:ilvl="1" w:tplc="56763F46">
      <w:numFmt w:val="bullet"/>
      <w:lvlText w:val="•"/>
      <w:lvlJc w:val="left"/>
      <w:pPr>
        <w:ind w:left="423" w:hanging="170"/>
      </w:pPr>
      <w:rPr>
        <w:rFonts w:hint="default"/>
      </w:rPr>
    </w:lvl>
    <w:lvl w:ilvl="2" w:tplc="AA364A56">
      <w:numFmt w:val="bullet"/>
      <w:lvlText w:val="•"/>
      <w:lvlJc w:val="left"/>
      <w:pPr>
        <w:ind w:left="627" w:hanging="170"/>
      </w:pPr>
      <w:rPr>
        <w:rFonts w:hint="default"/>
      </w:rPr>
    </w:lvl>
    <w:lvl w:ilvl="3" w:tplc="22A09A70">
      <w:numFmt w:val="bullet"/>
      <w:lvlText w:val="•"/>
      <w:lvlJc w:val="left"/>
      <w:pPr>
        <w:ind w:left="831" w:hanging="170"/>
      </w:pPr>
      <w:rPr>
        <w:rFonts w:hint="default"/>
      </w:rPr>
    </w:lvl>
    <w:lvl w:ilvl="4" w:tplc="26026BB4">
      <w:numFmt w:val="bullet"/>
      <w:lvlText w:val="•"/>
      <w:lvlJc w:val="left"/>
      <w:pPr>
        <w:ind w:left="1035" w:hanging="170"/>
      </w:pPr>
      <w:rPr>
        <w:rFonts w:hint="default"/>
      </w:rPr>
    </w:lvl>
    <w:lvl w:ilvl="5" w:tplc="5D5E3EA6">
      <w:numFmt w:val="bullet"/>
      <w:lvlText w:val="•"/>
      <w:lvlJc w:val="left"/>
      <w:pPr>
        <w:ind w:left="1238" w:hanging="170"/>
      </w:pPr>
      <w:rPr>
        <w:rFonts w:hint="default"/>
      </w:rPr>
    </w:lvl>
    <w:lvl w:ilvl="6" w:tplc="B21A0E78">
      <w:numFmt w:val="bullet"/>
      <w:lvlText w:val="•"/>
      <w:lvlJc w:val="left"/>
      <w:pPr>
        <w:ind w:left="1442" w:hanging="170"/>
      </w:pPr>
      <w:rPr>
        <w:rFonts w:hint="default"/>
      </w:rPr>
    </w:lvl>
    <w:lvl w:ilvl="7" w:tplc="8B76C5A2">
      <w:numFmt w:val="bullet"/>
      <w:lvlText w:val="•"/>
      <w:lvlJc w:val="left"/>
      <w:pPr>
        <w:ind w:left="1646" w:hanging="170"/>
      </w:pPr>
      <w:rPr>
        <w:rFonts w:hint="default"/>
      </w:rPr>
    </w:lvl>
    <w:lvl w:ilvl="8" w:tplc="51A6C096">
      <w:numFmt w:val="bullet"/>
      <w:lvlText w:val="•"/>
      <w:lvlJc w:val="left"/>
      <w:pPr>
        <w:ind w:left="1850" w:hanging="170"/>
      </w:pPr>
      <w:rPr>
        <w:rFonts w:hint="default"/>
      </w:rPr>
    </w:lvl>
  </w:abstractNum>
  <w:abstractNum w:abstractNumId="46" w15:restartNumberingAfterBreak="0">
    <w:nsid w:val="76D51C84"/>
    <w:multiLevelType w:val="hybridMultilevel"/>
    <w:tmpl w:val="4E544D96"/>
    <w:lvl w:ilvl="0" w:tplc="C59A585C">
      <w:numFmt w:val="bullet"/>
      <w:lvlText w:val="•"/>
      <w:lvlJc w:val="left"/>
      <w:pPr>
        <w:ind w:left="225" w:hanging="170"/>
      </w:pPr>
      <w:rPr>
        <w:rFonts w:ascii="Humanst521EU-Normal" w:eastAsia="Humanst521EU-Normal" w:hAnsi="Humanst521EU-Normal" w:cs="Humanst521EU-Normal" w:hint="default"/>
        <w:color w:val="231F20"/>
        <w:spacing w:val="-16"/>
        <w:w w:val="100"/>
        <w:sz w:val="17"/>
        <w:szCs w:val="17"/>
        <w:lang w:val="en-US" w:eastAsia="en-US" w:bidi="en-US"/>
      </w:rPr>
    </w:lvl>
    <w:lvl w:ilvl="1" w:tplc="38C8B154">
      <w:numFmt w:val="bullet"/>
      <w:lvlText w:val="•"/>
      <w:lvlJc w:val="left"/>
      <w:pPr>
        <w:ind w:left="424" w:hanging="170"/>
      </w:pPr>
      <w:rPr>
        <w:rFonts w:hint="default"/>
        <w:lang w:val="en-US" w:eastAsia="en-US" w:bidi="en-US"/>
      </w:rPr>
    </w:lvl>
    <w:lvl w:ilvl="2" w:tplc="5FE8DA10">
      <w:numFmt w:val="bullet"/>
      <w:lvlText w:val="•"/>
      <w:lvlJc w:val="left"/>
      <w:pPr>
        <w:ind w:left="629" w:hanging="170"/>
      </w:pPr>
      <w:rPr>
        <w:rFonts w:hint="default"/>
        <w:lang w:val="en-US" w:eastAsia="en-US" w:bidi="en-US"/>
      </w:rPr>
    </w:lvl>
    <w:lvl w:ilvl="3" w:tplc="1A7C52DA">
      <w:numFmt w:val="bullet"/>
      <w:lvlText w:val="•"/>
      <w:lvlJc w:val="left"/>
      <w:pPr>
        <w:ind w:left="834" w:hanging="170"/>
      </w:pPr>
      <w:rPr>
        <w:rFonts w:hint="default"/>
        <w:lang w:val="en-US" w:eastAsia="en-US" w:bidi="en-US"/>
      </w:rPr>
    </w:lvl>
    <w:lvl w:ilvl="4" w:tplc="DCC28F7E">
      <w:numFmt w:val="bullet"/>
      <w:lvlText w:val="•"/>
      <w:lvlJc w:val="left"/>
      <w:pPr>
        <w:ind w:left="1039" w:hanging="170"/>
      </w:pPr>
      <w:rPr>
        <w:rFonts w:hint="default"/>
        <w:lang w:val="en-US" w:eastAsia="en-US" w:bidi="en-US"/>
      </w:rPr>
    </w:lvl>
    <w:lvl w:ilvl="5" w:tplc="7786D360">
      <w:numFmt w:val="bullet"/>
      <w:lvlText w:val="•"/>
      <w:lvlJc w:val="left"/>
      <w:pPr>
        <w:ind w:left="1243" w:hanging="170"/>
      </w:pPr>
      <w:rPr>
        <w:rFonts w:hint="default"/>
        <w:lang w:val="en-US" w:eastAsia="en-US" w:bidi="en-US"/>
      </w:rPr>
    </w:lvl>
    <w:lvl w:ilvl="6" w:tplc="9C10AE00">
      <w:numFmt w:val="bullet"/>
      <w:lvlText w:val="•"/>
      <w:lvlJc w:val="left"/>
      <w:pPr>
        <w:ind w:left="1448" w:hanging="170"/>
      </w:pPr>
      <w:rPr>
        <w:rFonts w:hint="default"/>
        <w:lang w:val="en-US" w:eastAsia="en-US" w:bidi="en-US"/>
      </w:rPr>
    </w:lvl>
    <w:lvl w:ilvl="7" w:tplc="DFE627BA">
      <w:numFmt w:val="bullet"/>
      <w:lvlText w:val="•"/>
      <w:lvlJc w:val="left"/>
      <w:pPr>
        <w:ind w:left="1653" w:hanging="170"/>
      </w:pPr>
      <w:rPr>
        <w:rFonts w:hint="default"/>
        <w:lang w:val="en-US" w:eastAsia="en-US" w:bidi="en-US"/>
      </w:rPr>
    </w:lvl>
    <w:lvl w:ilvl="8" w:tplc="65A01BAE">
      <w:numFmt w:val="bullet"/>
      <w:lvlText w:val="•"/>
      <w:lvlJc w:val="left"/>
      <w:pPr>
        <w:ind w:left="1858" w:hanging="170"/>
      </w:pPr>
      <w:rPr>
        <w:rFonts w:hint="default"/>
        <w:lang w:val="en-US" w:eastAsia="en-US" w:bidi="en-US"/>
      </w:rPr>
    </w:lvl>
  </w:abstractNum>
  <w:abstractNum w:abstractNumId="47" w15:restartNumberingAfterBreak="0">
    <w:nsid w:val="7A542CEA"/>
    <w:multiLevelType w:val="hybridMultilevel"/>
    <w:tmpl w:val="A33E1DDE"/>
    <w:lvl w:ilvl="0" w:tplc="28025D06">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2BD29698">
      <w:numFmt w:val="bullet"/>
      <w:lvlText w:val="•"/>
      <w:lvlJc w:val="left"/>
      <w:pPr>
        <w:ind w:left="423" w:hanging="170"/>
      </w:pPr>
      <w:rPr>
        <w:rFonts w:hint="default"/>
      </w:rPr>
    </w:lvl>
    <w:lvl w:ilvl="2" w:tplc="D7B4D724">
      <w:numFmt w:val="bullet"/>
      <w:lvlText w:val="•"/>
      <w:lvlJc w:val="left"/>
      <w:pPr>
        <w:ind w:left="627" w:hanging="170"/>
      </w:pPr>
      <w:rPr>
        <w:rFonts w:hint="default"/>
      </w:rPr>
    </w:lvl>
    <w:lvl w:ilvl="3" w:tplc="2D6A9516">
      <w:numFmt w:val="bullet"/>
      <w:lvlText w:val="•"/>
      <w:lvlJc w:val="left"/>
      <w:pPr>
        <w:ind w:left="831" w:hanging="170"/>
      </w:pPr>
      <w:rPr>
        <w:rFonts w:hint="default"/>
      </w:rPr>
    </w:lvl>
    <w:lvl w:ilvl="4" w:tplc="FD30DDCC">
      <w:numFmt w:val="bullet"/>
      <w:lvlText w:val="•"/>
      <w:lvlJc w:val="left"/>
      <w:pPr>
        <w:ind w:left="1035" w:hanging="170"/>
      </w:pPr>
      <w:rPr>
        <w:rFonts w:hint="default"/>
      </w:rPr>
    </w:lvl>
    <w:lvl w:ilvl="5" w:tplc="54E2EE14">
      <w:numFmt w:val="bullet"/>
      <w:lvlText w:val="•"/>
      <w:lvlJc w:val="left"/>
      <w:pPr>
        <w:ind w:left="1238" w:hanging="170"/>
      </w:pPr>
      <w:rPr>
        <w:rFonts w:hint="default"/>
      </w:rPr>
    </w:lvl>
    <w:lvl w:ilvl="6" w:tplc="13B0C034">
      <w:numFmt w:val="bullet"/>
      <w:lvlText w:val="•"/>
      <w:lvlJc w:val="left"/>
      <w:pPr>
        <w:ind w:left="1442" w:hanging="170"/>
      </w:pPr>
      <w:rPr>
        <w:rFonts w:hint="default"/>
      </w:rPr>
    </w:lvl>
    <w:lvl w:ilvl="7" w:tplc="21C4BCD0">
      <w:numFmt w:val="bullet"/>
      <w:lvlText w:val="•"/>
      <w:lvlJc w:val="left"/>
      <w:pPr>
        <w:ind w:left="1646" w:hanging="170"/>
      </w:pPr>
      <w:rPr>
        <w:rFonts w:hint="default"/>
      </w:rPr>
    </w:lvl>
    <w:lvl w:ilvl="8" w:tplc="F0FC864E">
      <w:numFmt w:val="bullet"/>
      <w:lvlText w:val="•"/>
      <w:lvlJc w:val="left"/>
      <w:pPr>
        <w:ind w:left="1850" w:hanging="170"/>
      </w:pPr>
      <w:rPr>
        <w:rFonts w:hint="default"/>
      </w:rPr>
    </w:lvl>
  </w:abstractNum>
  <w:abstractNum w:abstractNumId="48" w15:restartNumberingAfterBreak="0">
    <w:nsid w:val="7C755569"/>
    <w:multiLevelType w:val="hybridMultilevel"/>
    <w:tmpl w:val="D49A99DA"/>
    <w:lvl w:ilvl="0" w:tplc="DB3893B0">
      <w:numFmt w:val="bullet"/>
      <w:lvlText w:val="•"/>
      <w:lvlJc w:val="left"/>
      <w:pPr>
        <w:ind w:left="221" w:hanging="170"/>
      </w:pPr>
      <w:rPr>
        <w:rFonts w:ascii="Humanst521EU-Normal" w:eastAsia="Humanst521EU-Normal" w:hAnsi="Humanst521EU-Normal" w:cs="Humanst521EU-Normal" w:hint="default"/>
        <w:color w:val="231F20"/>
        <w:spacing w:val="-16"/>
        <w:w w:val="100"/>
        <w:sz w:val="17"/>
        <w:szCs w:val="17"/>
      </w:rPr>
    </w:lvl>
    <w:lvl w:ilvl="1" w:tplc="61F2E980">
      <w:numFmt w:val="bullet"/>
      <w:lvlText w:val="•"/>
      <w:lvlJc w:val="left"/>
      <w:pPr>
        <w:ind w:left="423" w:hanging="170"/>
      </w:pPr>
      <w:rPr>
        <w:rFonts w:hint="default"/>
      </w:rPr>
    </w:lvl>
    <w:lvl w:ilvl="2" w:tplc="7E54F0FE">
      <w:numFmt w:val="bullet"/>
      <w:lvlText w:val="•"/>
      <w:lvlJc w:val="left"/>
      <w:pPr>
        <w:ind w:left="627" w:hanging="170"/>
      </w:pPr>
      <w:rPr>
        <w:rFonts w:hint="default"/>
      </w:rPr>
    </w:lvl>
    <w:lvl w:ilvl="3" w:tplc="CE24B38A">
      <w:numFmt w:val="bullet"/>
      <w:lvlText w:val="•"/>
      <w:lvlJc w:val="left"/>
      <w:pPr>
        <w:ind w:left="831" w:hanging="170"/>
      </w:pPr>
      <w:rPr>
        <w:rFonts w:hint="default"/>
      </w:rPr>
    </w:lvl>
    <w:lvl w:ilvl="4" w:tplc="4480655A">
      <w:numFmt w:val="bullet"/>
      <w:lvlText w:val="•"/>
      <w:lvlJc w:val="left"/>
      <w:pPr>
        <w:ind w:left="1035" w:hanging="170"/>
      </w:pPr>
      <w:rPr>
        <w:rFonts w:hint="default"/>
      </w:rPr>
    </w:lvl>
    <w:lvl w:ilvl="5" w:tplc="C6AAE78E">
      <w:numFmt w:val="bullet"/>
      <w:lvlText w:val="•"/>
      <w:lvlJc w:val="left"/>
      <w:pPr>
        <w:ind w:left="1238" w:hanging="170"/>
      </w:pPr>
      <w:rPr>
        <w:rFonts w:hint="default"/>
      </w:rPr>
    </w:lvl>
    <w:lvl w:ilvl="6" w:tplc="F750682E">
      <w:numFmt w:val="bullet"/>
      <w:lvlText w:val="•"/>
      <w:lvlJc w:val="left"/>
      <w:pPr>
        <w:ind w:left="1442" w:hanging="170"/>
      </w:pPr>
      <w:rPr>
        <w:rFonts w:hint="default"/>
      </w:rPr>
    </w:lvl>
    <w:lvl w:ilvl="7" w:tplc="40A44F4E">
      <w:numFmt w:val="bullet"/>
      <w:lvlText w:val="•"/>
      <w:lvlJc w:val="left"/>
      <w:pPr>
        <w:ind w:left="1646" w:hanging="170"/>
      </w:pPr>
      <w:rPr>
        <w:rFonts w:hint="default"/>
      </w:rPr>
    </w:lvl>
    <w:lvl w:ilvl="8" w:tplc="B3BCBBF0">
      <w:numFmt w:val="bullet"/>
      <w:lvlText w:val="•"/>
      <w:lvlJc w:val="left"/>
      <w:pPr>
        <w:ind w:left="1850" w:hanging="170"/>
      </w:pPr>
      <w:rPr>
        <w:rFonts w:hint="default"/>
      </w:rPr>
    </w:lvl>
  </w:abstractNum>
  <w:num w:numId="1" w16cid:durableId="1620844047">
    <w:abstractNumId w:val="37"/>
  </w:num>
  <w:num w:numId="2" w16cid:durableId="47996069">
    <w:abstractNumId w:val="20"/>
  </w:num>
  <w:num w:numId="3" w16cid:durableId="519635129">
    <w:abstractNumId w:val="7"/>
  </w:num>
  <w:num w:numId="4" w16cid:durableId="1470784692">
    <w:abstractNumId w:val="11"/>
  </w:num>
  <w:num w:numId="5" w16cid:durableId="2051491573">
    <w:abstractNumId w:val="22"/>
  </w:num>
  <w:num w:numId="6" w16cid:durableId="1457024761">
    <w:abstractNumId w:val="18"/>
  </w:num>
  <w:num w:numId="7" w16cid:durableId="139658719">
    <w:abstractNumId w:val="39"/>
  </w:num>
  <w:num w:numId="8" w16cid:durableId="843278348">
    <w:abstractNumId w:val="13"/>
  </w:num>
  <w:num w:numId="9" w16cid:durableId="1004013465">
    <w:abstractNumId w:val="47"/>
  </w:num>
  <w:num w:numId="10" w16cid:durableId="69620670">
    <w:abstractNumId w:val="1"/>
  </w:num>
  <w:num w:numId="11" w16cid:durableId="1574897166">
    <w:abstractNumId w:val="33"/>
  </w:num>
  <w:num w:numId="12" w16cid:durableId="1327592501">
    <w:abstractNumId w:val="30"/>
  </w:num>
  <w:num w:numId="13" w16cid:durableId="1096905501">
    <w:abstractNumId w:val="45"/>
  </w:num>
  <w:num w:numId="14" w16cid:durableId="1757051160">
    <w:abstractNumId w:val="43"/>
  </w:num>
  <w:num w:numId="15" w16cid:durableId="1372849973">
    <w:abstractNumId w:val="32"/>
  </w:num>
  <w:num w:numId="16" w16cid:durableId="1941525304">
    <w:abstractNumId w:val="26"/>
  </w:num>
  <w:num w:numId="17" w16cid:durableId="1439064597">
    <w:abstractNumId w:val="12"/>
  </w:num>
  <w:num w:numId="18" w16cid:durableId="596913813">
    <w:abstractNumId w:val="15"/>
  </w:num>
  <w:num w:numId="19" w16cid:durableId="803087303">
    <w:abstractNumId w:val="41"/>
  </w:num>
  <w:num w:numId="20" w16cid:durableId="1824858208">
    <w:abstractNumId w:val="27"/>
  </w:num>
  <w:num w:numId="21" w16cid:durableId="2087067513">
    <w:abstractNumId w:val="25"/>
  </w:num>
  <w:num w:numId="22" w16cid:durableId="1409040805">
    <w:abstractNumId w:val="3"/>
  </w:num>
  <w:num w:numId="23" w16cid:durableId="1318800507">
    <w:abstractNumId w:val="34"/>
  </w:num>
  <w:num w:numId="24" w16cid:durableId="1581981074">
    <w:abstractNumId w:val="16"/>
  </w:num>
  <w:num w:numId="25" w16cid:durableId="364840284">
    <w:abstractNumId w:val="48"/>
  </w:num>
  <w:num w:numId="26" w16cid:durableId="1731877257">
    <w:abstractNumId w:val="29"/>
  </w:num>
  <w:num w:numId="27" w16cid:durableId="1673793805">
    <w:abstractNumId w:val="4"/>
  </w:num>
  <w:num w:numId="28" w16cid:durableId="1668635967">
    <w:abstractNumId w:val="21"/>
  </w:num>
  <w:num w:numId="29" w16cid:durableId="1618566750">
    <w:abstractNumId w:val="0"/>
  </w:num>
  <w:num w:numId="30" w16cid:durableId="1790512557">
    <w:abstractNumId w:val="6"/>
  </w:num>
  <w:num w:numId="31" w16cid:durableId="1526560400">
    <w:abstractNumId w:val="46"/>
  </w:num>
  <w:num w:numId="32" w16cid:durableId="1461729538">
    <w:abstractNumId w:val="38"/>
  </w:num>
  <w:num w:numId="33" w16cid:durableId="1611626377">
    <w:abstractNumId w:val="2"/>
  </w:num>
  <w:num w:numId="34" w16cid:durableId="1781560936">
    <w:abstractNumId w:val="17"/>
  </w:num>
  <w:num w:numId="35" w16cid:durableId="654189522">
    <w:abstractNumId w:val="9"/>
  </w:num>
  <w:num w:numId="36" w16cid:durableId="1273635635">
    <w:abstractNumId w:val="44"/>
  </w:num>
  <w:num w:numId="37" w16cid:durableId="1629120544">
    <w:abstractNumId w:val="8"/>
  </w:num>
  <w:num w:numId="38" w16cid:durableId="1212962698">
    <w:abstractNumId w:val="40"/>
  </w:num>
  <w:num w:numId="39" w16cid:durableId="1524707042">
    <w:abstractNumId w:val="24"/>
  </w:num>
  <w:num w:numId="40" w16cid:durableId="340201670">
    <w:abstractNumId w:val="10"/>
  </w:num>
  <w:num w:numId="41" w16cid:durableId="1233197875">
    <w:abstractNumId w:val="23"/>
  </w:num>
  <w:num w:numId="42" w16cid:durableId="1291278254">
    <w:abstractNumId w:val="36"/>
  </w:num>
  <w:num w:numId="43" w16cid:durableId="948777994">
    <w:abstractNumId w:val="28"/>
  </w:num>
  <w:num w:numId="44" w16cid:durableId="1465000447">
    <w:abstractNumId w:val="14"/>
  </w:num>
  <w:num w:numId="45" w16cid:durableId="71320175">
    <w:abstractNumId w:val="31"/>
  </w:num>
  <w:num w:numId="46" w16cid:durableId="968708716">
    <w:abstractNumId w:val="35"/>
  </w:num>
  <w:num w:numId="47" w16cid:durableId="1172717926">
    <w:abstractNumId w:val="19"/>
  </w:num>
  <w:num w:numId="48" w16cid:durableId="1735395298">
    <w:abstractNumId w:val="42"/>
  </w:num>
  <w:num w:numId="49" w16cid:durableId="2243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7984"/>
    <w:rsid w:val="00035133"/>
    <w:rsid w:val="00043C54"/>
    <w:rsid w:val="00067B70"/>
    <w:rsid w:val="00085981"/>
    <w:rsid w:val="000B5BF6"/>
    <w:rsid w:val="00127F13"/>
    <w:rsid w:val="00147C13"/>
    <w:rsid w:val="00173B39"/>
    <w:rsid w:val="001C2644"/>
    <w:rsid w:val="001D271D"/>
    <w:rsid w:val="002D0B80"/>
    <w:rsid w:val="003374F4"/>
    <w:rsid w:val="003722CC"/>
    <w:rsid w:val="003731AE"/>
    <w:rsid w:val="00380C57"/>
    <w:rsid w:val="003823D4"/>
    <w:rsid w:val="003E0344"/>
    <w:rsid w:val="004240BD"/>
    <w:rsid w:val="00514880"/>
    <w:rsid w:val="00522032"/>
    <w:rsid w:val="00557B70"/>
    <w:rsid w:val="005A3EDD"/>
    <w:rsid w:val="00605FA8"/>
    <w:rsid w:val="0065747F"/>
    <w:rsid w:val="006C2503"/>
    <w:rsid w:val="007B2884"/>
    <w:rsid w:val="007F2B89"/>
    <w:rsid w:val="007F7AE0"/>
    <w:rsid w:val="008D6D67"/>
    <w:rsid w:val="00A0198A"/>
    <w:rsid w:val="00A75F43"/>
    <w:rsid w:val="00AE17E9"/>
    <w:rsid w:val="00B20880"/>
    <w:rsid w:val="00B479C1"/>
    <w:rsid w:val="00B66048"/>
    <w:rsid w:val="00B94504"/>
    <w:rsid w:val="00BD7464"/>
    <w:rsid w:val="00BF6B6B"/>
    <w:rsid w:val="00C64F79"/>
    <w:rsid w:val="00C70EB5"/>
    <w:rsid w:val="00C72083"/>
    <w:rsid w:val="00CB2D5D"/>
    <w:rsid w:val="00D103E3"/>
    <w:rsid w:val="00D55618"/>
    <w:rsid w:val="00D67984"/>
    <w:rsid w:val="00D95FFD"/>
    <w:rsid w:val="00E42E38"/>
    <w:rsid w:val="00E75F6A"/>
    <w:rsid w:val="00F52836"/>
    <w:rsid w:val="00FF67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6A1BD"/>
  <w15:docId w15:val="{4E35C426-B672-48B4-AE3B-102F4286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7984"/>
    <w:pPr>
      <w:suppressAutoHyphens/>
    </w:pPr>
    <w:rPr>
      <w:rFonts w:ascii="Times New Roman" w:eastAsia="Times New Roman" w:hAnsi="Times New Roman"/>
      <w:sz w:val="24"/>
      <w:szCs w:val="24"/>
      <w:lang w:eastAsia="ar-SA"/>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A3EDD"/>
    <w:pPr>
      <w:tabs>
        <w:tab w:val="center" w:pos="4536"/>
        <w:tab w:val="right" w:pos="9072"/>
      </w:tabs>
    </w:pPr>
  </w:style>
  <w:style w:type="character" w:customStyle="1" w:styleId="NagwekZnak">
    <w:name w:val="Nagłówek Znak"/>
    <w:basedOn w:val="Domylnaczcionkaakapitu"/>
    <w:link w:val="Nagwek"/>
    <w:uiPriority w:val="99"/>
    <w:rsid w:val="005A3EDD"/>
    <w:rPr>
      <w:rFonts w:ascii="Times New Roman" w:eastAsia="Times New Roman" w:hAnsi="Times New Roman"/>
      <w:sz w:val="24"/>
      <w:szCs w:val="24"/>
      <w:lang w:eastAsia="ar-SA"/>
    </w:rPr>
  </w:style>
  <w:style w:type="paragraph" w:styleId="Stopka">
    <w:name w:val="footer"/>
    <w:basedOn w:val="Normalny"/>
    <w:link w:val="StopkaZnak"/>
    <w:unhideWhenUsed/>
    <w:rsid w:val="005A3EDD"/>
    <w:pPr>
      <w:tabs>
        <w:tab w:val="center" w:pos="4536"/>
        <w:tab w:val="right" w:pos="9072"/>
      </w:tabs>
    </w:pPr>
  </w:style>
  <w:style w:type="character" w:customStyle="1" w:styleId="StopkaZnak">
    <w:name w:val="Stopka Znak"/>
    <w:basedOn w:val="Domylnaczcionkaakapitu"/>
    <w:link w:val="Stopka"/>
    <w:rsid w:val="005A3EDD"/>
    <w:rPr>
      <w:rFonts w:ascii="Times New Roman" w:eastAsia="Times New Roman" w:hAnsi="Times New Roman"/>
      <w:sz w:val="24"/>
      <w:szCs w:val="24"/>
      <w:lang w:eastAsia="ar-SA"/>
    </w:rPr>
  </w:style>
  <w:style w:type="paragraph" w:styleId="Tekstdymka">
    <w:name w:val="Balloon Text"/>
    <w:basedOn w:val="Normalny"/>
    <w:link w:val="TekstdymkaZnak"/>
    <w:uiPriority w:val="99"/>
    <w:semiHidden/>
    <w:unhideWhenUsed/>
    <w:rsid w:val="005A3EDD"/>
    <w:rPr>
      <w:rFonts w:ascii="Tahoma" w:hAnsi="Tahoma" w:cs="Tahoma"/>
      <w:sz w:val="16"/>
      <w:szCs w:val="16"/>
    </w:rPr>
  </w:style>
  <w:style w:type="character" w:customStyle="1" w:styleId="TekstdymkaZnak">
    <w:name w:val="Tekst dymka Znak"/>
    <w:basedOn w:val="Domylnaczcionkaakapitu"/>
    <w:link w:val="Tekstdymka"/>
    <w:uiPriority w:val="99"/>
    <w:semiHidden/>
    <w:rsid w:val="005A3EDD"/>
    <w:rPr>
      <w:rFonts w:ascii="Tahoma" w:eastAsia="Times New Roman" w:hAnsi="Tahoma" w:cs="Tahoma"/>
      <w:sz w:val="16"/>
      <w:szCs w:val="16"/>
      <w:lang w:eastAsia="ar-SA"/>
    </w:rPr>
  </w:style>
  <w:style w:type="character" w:styleId="Hipercze">
    <w:name w:val="Hyperlink"/>
    <w:basedOn w:val="Domylnaczcionkaakapitu"/>
    <w:rsid w:val="005A3EDD"/>
    <w:rPr>
      <w:color w:val="0000FF"/>
      <w:u w:val="single"/>
    </w:rPr>
  </w:style>
  <w:style w:type="paragraph" w:styleId="Akapitzlist">
    <w:name w:val="List Paragraph"/>
    <w:basedOn w:val="Normalny"/>
    <w:uiPriority w:val="34"/>
    <w:qFormat/>
    <w:rsid w:val="00E42E38"/>
    <w:pPr>
      <w:widowControl w:val="0"/>
      <w:autoSpaceDN w:val="0"/>
      <w:ind w:left="720"/>
      <w:textAlignment w:val="baseline"/>
    </w:pPr>
    <w:rPr>
      <w:rFonts w:eastAsia="Andale Sans UI" w:cs="Tahoma"/>
      <w:kern w:val="3"/>
      <w:lang w:val="de-DE" w:eastAsia="ja-JP" w:bidi="fa-IR"/>
    </w:rPr>
  </w:style>
  <w:style w:type="table" w:styleId="Tabela-Siatka">
    <w:name w:val="Table Grid"/>
    <w:basedOn w:val="Standardowy"/>
    <w:uiPriority w:val="39"/>
    <w:rsid w:val="00E42E3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0">
    <w:name w:val="Pa20"/>
    <w:basedOn w:val="Normalny"/>
    <w:next w:val="Normalny"/>
    <w:uiPriority w:val="99"/>
    <w:rsid w:val="00E42E38"/>
    <w:pPr>
      <w:suppressAutoHyphens w:val="0"/>
      <w:autoSpaceDE w:val="0"/>
      <w:autoSpaceDN w:val="0"/>
      <w:adjustRightInd w:val="0"/>
      <w:spacing w:line="171" w:lineRule="atLeast"/>
    </w:pPr>
    <w:rPr>
      <w:rFonts w:ascii="Humanst521EU" w:eastAsiaTheme="minorHAnsi" w:hAnsi="Humanst521EU" w:cstheme="minorBidi"/>
      <w:lang w:eastAsia="en-US"/>
    </w:rPr>
  </w:style>
  <w:style w:type="paragraph" w:customStyle="1" w:styleId="Pa21">
    <w:name w:val="Pa21"/>
    <w:basedOn w:val="Normalny"/>
    <w:next w:val="Normalny"/>
    <w:uiPriority w:val="99"/>
    <w:rsid w:val="00E42E38"/>
    <w:pPr>
      <w:suppressAutoHyphens w:val="0"/>
      <w:autoSpaceDE w:val="0"/>
      <w:autoSpaceDN w:val="0"/>
      <w:adjustRightInd w:val="0"/>
      <w:spacing w:line="171" w:lineRule="atLeast"/>
    </w:pPr>
    <w:rPr>
      <w:rFonts w:ascii="Humanst521EU" w:eastAsiaTheme="minorHAnsi" w:hAnsi="Humanst521EU" w:cstheme="minorBidi"/>
      <w:lang w:eastAsia="en-US"/>
    </w:rPr>
  </w:style>
  <w:style w:type="paragraph" w:customStyle="1" w:styleId="Default">
    <w:name w:val="Default"/>
    <w:rsid w:val="00E42E38"/>
    <w:pPr>
      <w:autoSpaceDE w:val="0"/>
      <w:autoSpaceDN w:val="0"/>
      <w:adjustRightInd w:val="0"/>
    </w:pPr>
    <w:rPr>
      <w:rFonts w:ascii="Humanst521EU" w:eastAsiaTheme="minorHAnsi" w:hAnsi="Humanst521EU" w:cs="Humanst521EU"/>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10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2B119-FC7B-46C9-BDD6-CE0D86D9D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3313</Words>
  <Characters>19884</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23151</CharactersWithSpaces>
  <SharedDoc>false</SharedDoc>
  <HLinks>
    <vt:vector size="6" baseType="variant">
      <vt:variant>
        <vt:i4>6291515</vt:i4>
      </vt:variant>
      <vt:variant>
        <vt:i4>0</vt:i4>
      </vt:variant>
      <vt:variant>
        <vt:i4>0</vt:i4>
      </vt:variant>
      <vt:variant>
        <vt:i4>5</vt:i4>
      </vt:variant>
      <vt:variant>
        <vt:lpwstr>http://www.wieszjak.pl/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aprusik2</dc:creator>
  <cp:lastModifiedBy>Stanisław Fiałkowski</cp:lastModifiedBy>
  <cp:revision>2</cp:revision>
  <dcterms:created xsi:type="dcterms:W3CDTF">2024-09-06T17:07:00Z</dcterms:created>
  <dcterms:modified xsi:type="dcterms:W3CDTF">2024-09-06T17:07:00Z</dcterms:modified>
</cp:coreProperties>
</file>