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A2B" w:rsidRPr="00F82520" w:rsidRDefault="00882A2B" w:rsidP="00882A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bookmarkStart w:id="0" w:name="_GoBack"/>
      <w:bookmarkEnd w:id="0"/>
      <w:r w:rsidRPr="00F8252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REGULAMIN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SZKOLNEGO </w:t>
      </w:r>
      <w:r w:rsidRPr="00F8252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KONKURSU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WIEDZY</w:t>
      </w:r>
    </w:p>
    <w:p w:rsidR="00882A2B" w:rsidRPr="00F82520" w:rsidRDefault="00882A2B" w:rsidP="00882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25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„Znam zasady savoir-vivre”</w:t>
      </w:r>
    </w:p>
    <w:p w:rsidR="00882A2B" w:rsidRPr="00F82520" w:rsidRDefault="00882A2B" w:rsidP="00882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25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§1. Postanowienia ogólne</w:t>
      </w:r>
    </w:p>
    <w:p w:rsidR="00882A2B" w:rsidRPr="00F82520" w:rsidRDefault="00882A2B" w:rsidP="00882A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Organizatorem konkursu 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 Zespół Szkolno-Przedszkolny nr 1 w Brzegu Dolnym.</w:t>
      </w:r>
    </w:p>
    <w:p w:rsidR="00882A2B" w:rsidRPr="00F82520" w:rsidRDefault="00882A2B" w:rsidP="00882A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skierowany jest do uczniów klas IV–VIII.</w:t>
      </w:r>
    </w:p>
    <w:p w:rsidR="00882A2B" w:rsidRPr="00F82520" w:rsidRDefault="00882A2B" w:rsidP="00882A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ma charakter edukacyjny i promuje zasady kulturalnego zachowania.</w:t>
      </w:r>
    </w:p>
    <w:p w:rsidR="00882A2B" w:rsidRPr="00F82520" w:rsidRDefault="00882A2B" w:rsidP="00882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25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§2. Cele konkursu</w:t>
      </w:r>
    </w:p>
    <w:p w:rsidR="00882A2B" w:rsidRPr="00F82520" w:rsidRDefault="00882A2B" w:rsidP="00882A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postaw szacunku wobec innych ludzi.</w:t>
      </w:r>
    </w:p>
    <w:p w:rsidR="00882A2B" w:rsidRPr="00F82520" w:rsidRDefault="00882A2B" w:rsidP="00882A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Utrwalanie zasad savoir-vivre w życiu codziennym.</w:t>
      </w:r>
    </w:p>
    <w:p w:rsidR="00882A2B" w:rsidRPr="00F82520" w:rsidRDefault="00882A2B" w:rsidP="00882A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umiejętności właściwego zachowania w różnych sytuacjach społecznych.</w:t>
      </w:r>
    </w:p>
    <w:p w:rsidR="00882A2B" w:rsidRPr="00F82520" w:rsidRDefault="00882A2B" w:rsidP="00882A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Integracja uczniów oraz nauka zdrowej rywalizacji.</w:t>
      </w:r>
    </w:p>
    <w:p w:rsidR="00882A2B" w:rsidRPr="00F82520" w:rsidRDefault="00882A2B" w:rsidP="00882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25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§3. Uczestnicy</w:t>
      </w:r>
    </w:p>
    <w:p w:rsidR="00882A2B" w:rsidRPr="00F82520" w:rsidRDefault="00882A2B" w:rsidP="00882A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ma formę </w:t>
      </w:r>
      <w:r w:rsidRPr="00F825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indywidualną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882A2B" w:rsidRPr="00F82520" w:rsidRDefault="00882A2B" w:rsidP="00882A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konkursie mogą wziąć udział uczniowie  klas IV-VIII.</w:t>
      </w:r>
    </w:p>
    <w:p w:rsidR="00882A2B" w:rsidRPr="00F82520" w:rsidRDefault="00882A2B" w:rsidP="00882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25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§4. Zakres tematyczny</w:t>
      </w:r>
    </w:p>
    <w:p w:rsidR="00882A2B" w:rsidRPr="00F82520" w:rsidRDefault="00882A2B" w:rsidP="00882A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kulturalnego zachowania w szkole, w domu i w miejscach publicznych.</w:t>
      </w:r>
    </w:p>
    <w:p w:rsidR="00882A2B" w:rsidRPr="00F82520" w:rsidRDefault="00882A2B" w:rsidP="00882A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Kultura języka i komunikacji.</w:t>
      </w:r>
    </w:p>
    <w:p w:rsidR="00882A2B" w:rsidRPr="00F82520" w:rsidRDefault="00882A2B" w:rsidP="00882A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zachowania przy stole.</w:t>
      </w:r>
    </w:p>
    <w:p w:rsidR="00882A2B" w:rsidRPr="00F82520" w:rsidRDefault="00882A2B" w:rsidP="00882A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 strój i wygląd.</w:t>
      </w:r>
    </w:p>
    <w:p w:rsidR="00882A2B" w:rsidRDefault="00882A2B" w:rsidP="00882A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Szacunek wobec rówieśników, dorosłych i osób starszych.</w:t>
      </w:r>
    </w:p>
    <w:p w:rsidR="00882A2B" w:rsidRPr="00F82520" w:rsidRDefault="00882A2B" w:rsidP="00882A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Zachowania w Internecie.</w:t>
      </w:r>
    </w:p>
    <w:p w:rsidR="00882A2B" w:rsidRPr="00F82520" w:rsidRDefault="00882A2B" w:rsidP="00882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25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§5. Przebieg konkursu</w:t>
      </w:r>
    </w:p>
    <w:p w:rsidR="00882A2B" w:rsidRPr="00F82520" w:rsidRDefault="00882A2B" w:rsidP="0088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składa się z następujących etapów:</w:t>
      </w:r>
    </w:p>
    <w:p w:rsidR="00882A2B" w:rsidRPr="00F82520" w:rsidRDefault="00882A2B" w:rsidP="00882A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Quiz wiedzy (pytania zamknięte i otwarte).</w:t>
      </w:r>
    </w:p>
    <w:p w:rsidR="00882A2B" w:rsidRPr="00ED4A69" w:rsidRDefault="00882A2B" w:rsidP="00882A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„Prawda czy fałsz”.</w:t>
      </w:r>
    </w:p>
    <w:p w:rsidR="00882A2B" w:rsidRPr="00F82520" w:rsidRDefault="00882A2B" w:rsidP="00882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25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§6. Kryteria oceniania</w:t>
      </w:r>
    </w:p>
    <w:p w:rsidR="00882A2B" w:rsidRDefault="00882A2B" w:rsidP="00882A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2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1820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SKALA OCEN / WYNIKÓW</w:t>
      </w:r>
    </w:p>
    <w:p w:rsidR="00882A2B" w:rsidRDefault="00882A2B" w:rsidP="00882A2B">
      <w:pPr>
        <w:pStyle w:val="NormalnyWeb"/>
      </w:pPr>
      <w:r>
        <w:rPr>
          <w:rFonts w:hAnsi="Symbol"/>
        </w:rPr>
        <w:t></w:t>
      </w:r>
      <w:r>
        <w:t xml:space="preserve">  </w:t>
      </w:r>
      <w:r>
        <w:rPr>
          <w:rStyle w:val="Pogrubienie"/>
        </w:rPr>
        <w:t>Część I:</w:t>
      </w:r>
      <w:r>
        <w:t xml:space="preserve"> 1 pkt za poprawną odpowiedź</w:t>
      </w:r>
    </w:p>
    <w:p w:rsidR="00882A2B" w:rsidRDefault="00882A2B" w:rsidP="00882A2B">
      <w:pPr>
        <w:pStyle w:val="NormalnyWeb"/>
      </w:pPr>
      <w:r>
        <w:rPr>
          <w:rFonts w:hAnsi="Symbol"/>
        </w:rPr>
        <w:t></w:t>
      </w:r>
      <w:r>
        <w:t xml:space="preserve">  </w:t>
      </w:r>
      <w:r>
        <w:rPr>
          <w:rStyle w:val="Pogrubienie"/>
        </w:rPr>
        <w:t>Część II:</w:t>
      </w:r>
      <w:r>
        <w:t xml:space="preserve"> 1 pkt za poprawną odpowiedź</w:t>
      </w:r>
    </w:p>
    <w:p w:rsidR="00882A2B" w:rsidRDefault="00882A2B" w:rsidP="00882A2B">
      <w:pPr>
        <w:pStyle w:val="NormalnyWeb"/>
      </w:pPr>
      <w:r>
        <w:rPr>
          <w:rFonts w:hAnsi="Symbol"/>
        </w:rPr>
        <w:t></w:t>
      </w:r>
      <w:r>
        <w:t xml:space="preserve">  Maksymalna liczba punktów: 30</w:t>
      </w:r>
    </w:p>
    <w:p w:rsidR="00882A2B" w:rsidRPr="0018209E" w:rsidRDefault="00882A2B" w:rsidP="00882A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82A2B" w:rsidRPr="00F82520" w:rsidRDefault="00882A2B" w:rsidP="00882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25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§7. Komisja konkursowa</w:t>
      </w:r>
    </w:p>
    <w:p w:rsidR="00882A2B" w:rsidRPr="00F82520" w:rsidRDefault="00882A2B" w:rsidP="00882A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ocenia komisja powołana przez organizatora.</w:t>
      </w:r>
    </w:p>
    <w:p w:rsidR="00882A2B" w:rsidRPr="00F82520" w:rsidRDefault="00882A2B" w:rsidP="00882A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komisji są ostateczne.</w:t>
      </w:r>
    </w:p>
    <w:p w:rsidR="00882A2B" w:rsidRPr="00F82520" w:rsidRDefault="00882A2B" w:rsidP="00882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25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§8. Nagrody</w:t>
      </w:r>
    </w:p>
    <w:p w:rsidR="00882A2B" w:rsidRPr="00F82520" w:rsidRDefault="00882A2B" w:rsidP="00882A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Uczestnicy otrzymują dyplomy.</w:t>
      </w:r>
    </w:p>
    <w:p w:rsidR="00882A2B" w:rsidRDefault="00882A2B" w:rsidP="00882A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Laureaci otrzymują nagrody rzeczowe oraz tytuł </w:t>
      </w:r>
      <w:r w:rsidRPr="00F825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„Mistrza savoir-vivre”</w:t>
      </w:r>
      <w:r w:rsidRPr="00F8252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82A2B" w:rsidRPr="00F82520" w:rsidRDefault="00882A2B" w:rsidP="00882A2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2A2B" w:rsidRPr="00E24661" w:rsidRDefault="00882A2B" w:rsidP="00882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§9. Ważne terminy</w:t>
      </w:r>
    </w:p>
    <w:p w:rsidR="00882A2B" w:rsidRDefault="00882A2B" w:rsidP="00882A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46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27 lutego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2027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wychowawcy klas zgłaszają kandydatów do konkursu.</w:t>
      </w:r>
    </w:p>
    <w:p w:rsidR="00882A2B" w:rsidRDefault="00882A2B" w:rsidP="00882A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odbędzie się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marca 2027</w:t>
      </w:r>
      <w:r w:rsidRPr="00E246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godz. 9.00 w budynku ZSP nr 1                             ul. Młodzieżowa 2.</w:t>
      </w:r>
    </w:p>
    <w:p w:rsidR="00882A2B" w:rsidRDefault="00882A2B" w:rsidP="0088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2A2B" w:rsidRDefault="00882A2B" w:rsidP="00882A2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Aleksandra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Charlęża-Gniewaszewska</w:t>
      </w:r>
      <w:proofErr w:type="spellEnd"/>
    </w:p>
    <w:p w:rsidR="00882A2B" w:rsidRPr="00E24661" w:rsidRDefault="00882A2B" w:rsidP="00882A2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konkursu</w:t>
      </w:r>
    </w:p>
    <w:p w:rsidR="00882A2B" w:rsidRDefault="00882A2B" w:rsidP="0088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0DA2" w:rsidRDefault="00690DA2"/>
    <w:sectPr w:rsidR="00690D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60A0E"/>
    <w:multiLevelType w:val="multilevel"/>
    <w:tmpl w:val="C72A4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320D4B"/>
    <w:multiLevelType w:val="multilevel"/>
    <w:tmpl w:val="3CFAB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EC6B4A"/>
    <w:multiLevelType w:val="multilevel"/>
    <w:tmpl w:val="6720C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C94107"/>
    <w:multiLevelType w:val="multilevel"/>
    <w:tmpl w:val="CB38D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E33122"/>
    <w:multiLevelType w:val="multilevel"/>
    <w:tmpl w:val="67F22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0A4360"/>
    <w:multiLevelType w:val="multilevel"/>
    <w:tmpl w:val="1D84B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F277E3"/>
    <w:multiLevelType w:val="multilevel"/>
    <w:tmpl w:val="1A3CB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A60D5E"/>
    <w:multiLevelType w:val="multilevel"/>
    <w:tmpl w:val="E3B68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2B"/>
    <w:rsid w:val="00652349"/>
    <w:rsid w:val="00690DA2"/>
    <w:rsid w:val="0088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9392F-0864-4C33-918C-9D1A5C439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2A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82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82A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zsp1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Ewelina</cp:lastModifiedBy>
  <cp:revision>2</cp:revision>
  <dcterms:created xsi:type="dcterms:W3CDTF">2026-10-19T09:56:00Z</dcterms:created>
  <dcterms:modified xsi:type="dcterms:W3CDTF">2026-10-19T09:56:00Z</dcterms:modified>
</cp:coreProperties>
</file>